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DB09F2" w:rsidRDefault="0007404E" w:rsidP="00D83255">
      <w:pPr>
        <w:jc w:val="center"/>
      </w:pPr>
      <w:r>
        <w:t>April 9, 2013</w:t>
      </w:r>
      <w:r w:rsidR="00D83AC1">
        <w:t xml:space="preserve"> 11</w:t>
      </w:r>
      <w:proofErr w:type="gramStart"/>
      <w:r w:rsidR="00D83AC1">
        <w:t>am</w:t>
      </w:r>
      <w:proofErr w:type="gramEnd"/>
      <w:r w:rsidR="00D83AC1">
        <w:t xml:space="preserve"> –noon E</w:t>
      </w:r>
      <w:r w:rsidR="00292C62">
        <w:t>D</w:t>
      </w:r>
      <w:r w:rsidR="00D83AC1">
        <w:t>T</w:t>
      </w:r>
      <w:r w:rsidR="00292C62">
        <w:t xml:space="preserve"> / 3pm – 4pm UTC</w:t>
      </w:r>
    </w:p>
    <w:p w:rsidR="00784A7B" w:rsidRDefault="00F24744" w:rsidP="00784A7B">
      <w:r w:rsidRPr="00F24744">
        <w:rPr>
          <w:rStyle w:val="apple-style-span"/>
          <w:rFonts w:ascii="Arial" w:hAnsi="Arial" w:cs="Arial"/>
          <w:color w:val="333333"/>
          <w:sz w:val="20"/>
          <w:szCs w:val="20"/>
        </w:rPr>
        <w:t>Dial-in number: 866-939-8416, Access code:  8330460</w:t>
      </w:r>
      <w:r w:rsidR="00784A7B">
        <w:rPr>
          <w:rFonts w:ascii="Arial" w:hAnsi="Arial" w:cs="Arial"/>
          <w:color w:val="333333"/>
          <w:sz w:val="20"/>
          <w:szCs w:val="20"/>
        </w:rPr>
        <w:br/>
      </w:r>
      <w:r w:rsidR="00784A7B">
        <w:rPr>
          <w:rStyle w:val="apple-style-span"/>
          <w:rFonts w:ascii="Arial" w:hAnsi="Arial" w:cs="Arial"/>
          <w:color w:val="333333"/>
          <w:sz w:val="20"/>
          <w:szCs w:val="20"/>
        </w:rPr>
        <w:t>Optional Chat/Queue:</w:t>
      </w:r>
      <w:r w:rsidR="00784A7B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784A7B" w:rsidRPr="00784A7B">
          <w:rPr>
            <w:rStyle w:val="Hyperlink"/>
            <w:rFonts w:ascii="Arial" w:hAnsi="Arial" w:cs="Arial"/>
            <w:sz w:val="20"/>
            <w:szCs w:val="20"/>
          </w:rPr>
          <w:t>http://webconf.soaphub.org/conf/room/oasis-ecf </w:t>
        </w:r>
      </w:hyperlink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D83255" w:rsidRDefault="00D83255" w:rsidP="00DB09F2">
      <w:pPr>
        <w:pStyle w:val="ListParagraph"/>
        <w:numPr>
          <w:ilvl w:val="0"/>
          <w:numId w:val="4"/>
        </w:numPr>
      </w:pPr>
      <w:r>
        <w:t>Outreach</w:t>
      </w:r>
    </w:p>
    <w:p w:rsidR="001E1E6C" w:rsidRDefault="00D517FC" w:rsidP="001E1E6C">
      <w:pPr>
        <w:pStyle w:val="ListParagraph"/>
        <w:numPr>
          <w:ilvl w:val="0"/>
          <w:numId w:val="4"/>
        </w:numPr>
      </w:pPr>
      <w:r>
        <w:t>ECF 4.01</w:t>
      </w:r>
    </w:p>
    <w:p w:rsidR="00D517FC" w:rsidRDefault="00EA5E18" w:rsidP="00D517FC">
      <w:pPr>
        <w:pStyle w:val="ListParagraph"/>
        <w:numPr>
          <w:ilvl w:val="1"/>
          <w:numId w:val="4"/>
        </w:numPr>
      </w:pPr>
      <w:r>
        <w:t xml:space="preserve">ECF 4.01 Core Specification Candidate OASIS Specification 01 </w:t>
      </w:r>
      <w:r w:rsidR="0007404E">
        <w:t>concluded the</w:t>
      </w:r>
      <w:r>
        <w:t xml:space="preserve"> 60 day public review concluding April 1, 2013.</w:t>
      </w:r>
      <w:r w:rsidR="0007404E">
        <w:t xml:space="preserve">  The TC must now resolve</w:t>
      </w:r>
      <w:r>
        <w:t xml:space="preserve"> comments </w:t>
      </w:r>
      <w:r w:rsidR="0007404E">
        <w:t>received from LA County and Model Driven Solution</w:t>
      </w:r>
      <w:bookmarkStart w:id="0" w:name="_GoBack"/>
      <w:bookmarkEnd w:id="0"/>
      <w:r w:rsidR="0007404E">
        <w:t xml:space="preserve">s </w:t>
      </w:r>
      <w:r>
        <w:t>before balloting as a</w:t>
      </w:r>
      <w:r w:rsidR="0007404E">
        <w:t xml:space="preserve">n OASIS Specification can begin.  </w:t>
      </w:r>
      <w:r w:rsidR="00DB24F1">
        <w:t>An updated Comment Resolution Log with suggested responses will be distributed with this agenda.</w:t>
      </w:r>
    </w:p>
    <w:p w:rsidR="00981809" w:rsidRDefault="00981809" w:rsidP="00D517FC">
      <w:pPr>
        <w:pStyle w:val="ListParagraph"/>
        <w:numPr>
          <w:ilvl w:val="1"/>
          <w:numId w:val="4"/>
        </w:numPr>
      </w:pPr>
      <w:r>
        <w:t>If no changes are made to ECF 4.01, we will need to request a special majority vote to continue with the membership vote on OASIS Standard.</w:t>
      </w:r>
    </w:p>
    <w:p w:rsidR="001A6A33" w:rsidRDefault="00EA5E18" w:rsidP="00D517FC">
      <w:pPr>
        <w:pStyle w:val="ListParagraph"/>
        <w:numPr>
          <w:ilvl w:val="1"/>
          <w:numId w:val="4"/>
        </w:numPr>
      </w:pPr>
      <w:r>
        <w:t>Review/Approve</w:t>
      </w:r>
      <w:r w:rsidR="001A6A33">
        <w:t xml:space="preserve"> MQ SIP </w:t>
      </w:r>
      <w:r>
        <w:t>as a Committee Specification.</w:t>
      </w:r>
    </w:p>
    <w:p w:rsidR="00D517FC" w:rsidRDefault="001A6A33" w:rsidP="00D517FC">
      <w:pPr>
        <w:pStyle w:val="PlainText"/>
        <w:numPr>
          <w:ilvl w:val="0"/>
          <w:numId w:val="4"/>
        </w:numPr>
      </w:pPr>
      <w:r>
        <w:t>ECF 4.1</w:t>
      </w:r>
    </w:p>
    <w:p w:rsidR="001A6A33" w:rsidRDefault="001A6A33" w:rsidP="000360D2">
      <w:pPr>
        <w:pStyle w:val="PlainText"/>
        <w:numPr>
          <w:ilvl w:val="1"/>
          <w:numId w:val="4"/>
        </w:numPr>
      </w:pPr>
      <w:r>
        <w:t>Review of face-to-face decisions and new action items</w:t>
      </w:r>
    </w:p>
    <w:p w:rsidR="000360D2" w:rsidRDefault="00BB44FE" w:rsidP="000360D2">
      <w:pPr>
        <w:pStyle w:val="PlainText"/>
        <w:numPr>
          <w:ilvl w:val="1"/>
          <w:numId w:val="4"/>
        </w:numPr>
      </w:pPr>
      <w:r>
        <w:t>Status update on task</w:t>
      </w:r>
      <w:r w:rsidR="00D517FC">
        <w:t xml:space="preserve"> assignments</w:t>
      </w:r>
      <w:r w:rsidR="001A6A33">
        <w:t xml:space="preserve"> – see </w:t>
      </w:r>
      <w:proofErr w:type="spellStart"/>
      <w:r w:rsidR="001A6A33">
        <w:t>Kavi</w:t>
      </w:r>
      <w:proofErr w:type="spellEnd"/>
      <w:r w:rsidR="001A6A33">
        <w:t xml:space="preserve"> action items.</w:t>
      </w:r>
    </w:p>
    <w:p w:rsidR="00D517FC" w:rsidRDefault="00D517FC" w:rsidP="00FB3ADC">
      <w:pPr>
        <w:pStyle w:val="PlainText"/>
      </w:pPr>
    </w:p>
    <w:p w:rsidR="009B2608" w:rsidRDefault="009B2608" w:rsidP="001E1E6C">
      <w:pPr>
        <w:pStyle w:val="PlainText"/>
        <w:numPr>
          <w:ilvl w:val="0"/>
          <w:numId w:val="4"/>
        </w:numPr>
      </w:pPr>
      <w:r>
        <w:t>NIEM</w:t>
      </w:r>
    </w:p>
    <w:p w:rsidR="0007404E" w:rsidRDefault="000360D2" w:rsidP="0007404E">
      <w:pPr>
        <w:pStyle w:val="PlainText"/>
        <w:numPr>
          <w:ilvl w:val="1"/>
          <w:numId w:val="4"/>
        </w:numPr>
      </w:pPr>
      <w:r>
        <w:t>XSTF updates</w:t>
      </w:r>
      <w:r w:rsidR="00292C62">
        <w:t xml:space="preserve"> – NIEM 3.0, XSTF representative</w:t>
      </w:r>
    </w:p>
    <w:p w:rsidR="0007404E" w:rsidRDefault="0007404E" w:rsidP="0007404E">
      <w:pPr>
        <w:pStyle w:val="PlainText"/>
        <w:numPr>
          <w:ilvl w:val="2"/>
          <w:numId w:val="4"/>
        </w:numPr>
      </w:pPr>
      <w:r>
        <w:t xml:space="preserve">Status of </w:t>
      </w:r>
      <w:proofErr w:type="spellStart"/>
      <w:r>
        <w:t>LegalXML</w:t>
      </w:r>
      <w:proofErr w:type="spellEnd"/>
      <w:r>
        <w:t xml:space="preserve">/XSTF liaison? </w:t>
      </w:r>
    </w:p>
    <w:p w:rsidR="008E71BF" w:rsidRDefault="009B2608" w:rsidP="00292C62">
      <w:pPr>
        <w:pStyle w:val="PlainText"/>
        <w:numPr>
          <w:ilvl w:val="1"/>
          <w:numId w:val="4"/>
        </w:numPr>
      </w:pPr>
      <w:r>
        <w:t>GRA SSP and IJIS Springboard</w:t>
      </w:r>
    </w:p>
    <w:p w:rsidR="0007404E" w:rsidRDefault="0007404E" w:rsidP="0007404E">
      <w:pPr>
        <w:pStyle w:val="PlainText"/>
        <w:numPr>
          <w:ilvl w:val="2"/>
          <w:numId w:val="4"/>
        </w:numPr>
      </w:pPr>
      <w:r>
        <w:t>Call for Participation distributed by IJIS – letters of intent due by 4/12, final responses de by 4/22</w:t>
      </w:r>
    </w:p>
    <w:p w:rsidR="00292C62" w:rsidRDefault="00292C62" w:rsidP="00292C62">
      <w:pPr>
        <w:pStyle w:val="PlainText"/>
        <w:ind w:left="1440"/>
      </w:pPr>
    </w:p>
    <w:p w:rsidR="00FB3ADC" w:rsidRDefault="00DB09F2" w:rsidP="00464BB7">
      <w:pPr>
        <w:pStyle w:val="ListParagraph"/>
        <w:numPr>
          <w:ilvl w:val="0"/>
          <w:numId w:val="4"/>
        </w:numPr>
      </w:pPr>
      <w:r>
        <w:t>New Business</w:t>
      </w:r>
    </w:p>
    <w:p w:rsidR="00C03457" w:rsidRDefault="00C03457" w:rsidP="00C03457">
      <w:pPr>
        <w:pStyle w:val="ListParagraph"/>
        <w:numPr>
          <w:ilvl w:val="1"/>
          <w:numId w:val="4"/>
        </w:numPr>
      </w:pPr>
      <w:r>
        <w:t>Election of a TC Secretary</w:t>
      </w:r>
    </w:p>
    <w:p w:rsidR="00085F38" w:rsidRDefault="00085F38" w:rsidP="00085F38">
      <w:pPr>
        <w:pStyle w:val="ListParagraph"/>
        <w:ind w:left="1440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Action Items</w:t>
      </w:r>
    </w:p>
    <w:p w:rsidR="00DB09F2" w:rsidRDefault="00DB09F2" w:rsidP="00DB09F2">
      <w:pPr>
        <w:pStyle w:val="ListParagraph"/>
      </w:pPr>
    </w:p>
    <w:p w:rsidR="00DB09F2" w:rsidRDefault="00DB09F2" w:rsidP="00464BB7">
      <w:pPr>
        <w:pStyle w:val="ListParagraph"/>
        <w:numPr>
          <w:ilvl w:val="0"/>
          <w:numId w:val="4"/>
        </w:numPr>
      </w:pPr>
      <w:r>
        <w:t>Schedule</w:t>
      </w:r>
    </w:p>
    <w:p w:rsidR="00EA5E18" w:rsidRDefault="00DB09F2" w:rsidP="00DB09F2">
      <w:r>
        <w:t xml:space="preserve">Next </w:t>
      </w:r>
      <w:r w:rsidR="00EA5E18">
        <w:t>TC Conferen</w:t>
      </w:r>
      <w:r w:rsidR="00292C62">
        <w:t xml:space="preserve">ce Call: </w:t>
      </w:r>
      <w:r w:rsidR="0007404E">
        <w:t>May 14</w:t>
      </w:r>
      <w:r w:rsidR="00292C62">
        <w:t>, 2013, 11am –noon EDT / 3pm – 4pm UTC</w:t>
      </w:r>
    </w:p>
    <w:p w:rsidR="00DB09F2" w:rsidRDefault="00EA5E18" w:rsidP="00DB09F2">
      <w:r>
        <w:t>Next TC Face-T</w:t>
      </w:r>
      <w:r w:rsidR="0007404E">
        <w:t xml:space="preserve">o-Face Meeting: September </w:t>
      </w:r>
      <w:r>
        <w:t>20, 2013 (Baltimore, MD, in conjunction with CTC)</w:t>
      </w:r>
    </w:p>
    <w:p w:rsidR="00EA5E18" w:rsidRDefault="00EA5E18" w:rsidP="00DB09F2"/>
    <w:sectPr w:rsidR="00EA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79"/>
    <w:multiLevelType w:val="hybridMultilevel"/>
    <w:tmpl w:val="69D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6"/>
    <w:rsid w:val="000360D2"/>
    <w:rsid w:val="0007404E"/>
    <w:rsid w:val="00085F38"/>
    <w:rsid w:val="000C318F"/>
    <w:rsid w:val="001A0E06"/>
    <w:rsid w:val="001A6A33"/>
    <w:rsid w:val="001E1E6C"/>
    <w:rsid w:val="00244CD6"/>
    <w:rsid w:val="00245AEF"/>
    <w:rsid w:val="00292C62"/>
    <w:rsid w:val="002F1847"/>
    <w:rsid w:val="003000EE"/>
    <w:rsid w:val="00355003"/>
    <w:rsid w:val="0037467D"/>
    <w:rsid w:val="003A4F1E"/>
    <w:rsid w:val="003A798A"/>
    <w:rsid w:val="00464BB7"/>
    <w:rsid w:val="004B0E8F"/>
    <w:rsid w:val="004B10DE"/>
    <w:rsid w:val="004C05FD"/>
    <w:rsid w:val="0052095A"/>
    <w:rsid w:val="00520D18"/>
    <w:rsid w:val="005C09B2"/>
    <w:rsid w:val="005F35C3"/>
    <w:rsid w:val="006010AF"/>
    <w:rsid w:val="00644BB9"/>
    <w:rsid w:val="006F0EF8"/>
    <w:rsid w:val="00743EDA"/>
    <w:rsid w:val="0075592C"/>
    <w:rsid w:val="00784A7B"/>
    <w:rsid w:val="007B679C"/>
    <w:rsid w:val="007C261B"/>
    <w:rsid w:val="00860FF4"/>
    <w:rsid w:val="008676DC"/>
    <w:rsid w:val="00873AF8"/>
    <w:rsid w:val="008A1BF2"/>
    <w:rsid w:val="008E71BF"/>
    <w:rsid w:val="008F40D5"/>
    <w:rsid w:val="009478AB"/>
    <w:rsid w:val="00970C15"/>
    <w:rsid w:val="0097496D"/>
    <w:rsid w:val="00981809"/>
    <w:rsid w:val="009A6DBD"/>
    <w:rsid w:val="009B087C"/>
    <w:rsid w:val="009B2608"/>
    <w:rsid w:val="009C4F72"/>
    <w:rsid w:val="00A75439"/>
    <w:rsid w:val="00B220AC"/>
    <w:rsid w:val="00B916E9"/>
    <w:rsid w:val="00BA66C8"/>
    <w:rsid w:val="00BB44FE"/>
    <w:rsid w:val="00C03457"/>
    <w:rsid w:val="00C2371B"/>
    <w:rsid w:val="00C7709E"/>
    <w:rsid w:val="00D108EC"/>
    <w:rsid w:val="00D517FC"/>
    <w:rsid w:val="00D83255"/>
    <w:rsid w:val="00D83AC1"/>
    <w:rsid w:val="00D92146"/>
    <w:rsid w:val="00DA4D07"/>
    <w:rsid w:val="00DB09F2"/>
    <w:rsid w:val="00DB24F1"/>
    <w:rsid w:val="00DE6372"/>
    <w:rsid w:val="00E035BE"/>
    <w:rsid w:val="00EA5E18"/>
    <w:rsid w:val="00F013C2"/>
    <w:rsid w:val="00F24744"/>
    <w:rsid w:val="00F77AA8"/>
    <w:rsid w:val="00F9693F"/>
    <w:rsid w:val="00F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onf.soaphub.org/conf/room/oasis-ecf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James E. Cabral</cp:lastModifiedBy>
  <cp:revision>5</cp:revision>
  <dcterms:created xsi:type="dcterms:W3CDTF">2013-03-11T14:58:00Z</dcterms:created>
  <dcterms:modified xsi:type="dcterms:W3CDTF">2013-04-08T15:41:00Z</dcterms:modified>
</cp:coreProperties>
</file>