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59" w:rsidRDefault="00E01E59" w:rsidP="0059283F">
      <w:pPr>
        <w:rPr>
          <w:b/>
        </w:rPr>
      </w:pPr>
    </w:p>
    <w:p w:rsidR="00E01E59" w:rsidRDefault="00EC7639" w:rsidP="0059283F">
      <w:r w:rsidRPr="00AF36A1">
        <w:rPr>
          <w:b/>
        </w:rPr>
        <w:t>Assignment</w:t>
      </w:r>
      <w:r w:rsidR="00B17374">
        <w:t xml:space="preserve">:  </w:t>
      </w:r>
      <w:r w:rsidR="00AF36A1">
        <w:t xml:space="preserve">To develop a standardized list of ECF 5 </w:t>
      </w:r>
      <w:proofErr w:type="spellStart"/>
      <w:r w:rsidR="00AF36A1">
        <w:t>CaseParticipantRoleCode</w:t>
      </w:r>
      <w:proofErr w:type="spellEnd"/>
      <w:r w:rsidR="00AF36A1">
        <w:t xml:space="preserve"> values that </w:t>
      </w:r>
      <w:r w:rsidR="00CF21A3">
        <w:t xml:space="preserve">serves as a normative set of default values for </w:t>
      </w:r>
      <w:proofErr w:type="spellStart"/>
      <w:r w:rsidR="00CF21A3">
        <w:t>CasePart</w:t>
      </w:r>
      <w:r w:rsidR="00CD114A">
        <w:t>icipantRo</w:t>
      </w:r>
      <w:r w:rsidR="00CF21A3">
        <w:t>l</w:t>
      </w:r>
      <w:r w:rsidR="00CD114A">
        <w:t>e</w:t>
      </w:r>
      <w:bookmarkStart w:id="0" w:name="_GoBack"/>
      <w:bookmarkEnd w:id="0"/>
      <w:r w:rsidR="00CF21A3">
        <w:t>Code</w:t>
      </w:r>
      <w:proofErr w:type="spellEnd"/>
      <w:r w:rsidR="00CF21A3">
        <w:t xml:space="preserve"> and </w:t>
      </w:r>
      <w:proofErr w:type="spellStart"/>
      <w:r w:rsidR="00CF21A3">
        <w:t>CaseOfficialCode</w:t>
      </w:r>
      <w:proofErr w:type="spellEnd"/>
      <w:r w:rsidR="00CF21A3">
        <w:t>.</w:t>
      </w:r>
    </w:p>
    <w:p w:rsidR="00CF21A3" w:rsidRPr="00CF21A3" w:rsidRDefault="00CF21A3" w:rsidP="00CF21A3">
      <w:pPr>
        <w:spacing w:after="0"/>
      </w:pPr>
    </w:p>
    <w:p w:rsidR="00EC7639" w:rsidRDefault="00EC7639" w:rsidP="0059283F">
      <w:r w:rsidRPr="00AF36A1">
        <w:rPr>
          <w:b/>
        </w:rPr>
        <w:t>Summary</w:t>
      </w:r>
      <w:r>
        <w:t xml:space="preserve">:  This document complements the DRAFT ECF </w:t>
      </w:r>
      <w:r w:rsidR="00CF21A3">
        <w:t xml:space="preserve">5 </w:t>
      </w:r>
      <w:proofErr w:type="spellStart"/>
      <w:r w:rsidR="00CF21A3">
        <w:t>CaseParticipantRoleCode</w:t>
      </w:r>
      <w:proofErr w:type="spellEnd"/>
      <w:r w:rsidR="00CF21A3">
        <w:t xml:space="preserve"> Codes by providing </w:t>
      </w:r>
      <w:r w:rsidR="005338F9">
        <w:t>additional</w:t>
      </w:r>
      <w:r w:rsidR="00CF21A3">
        <w:t xml:space="preserve"> explanation.</w:t>
      </w:r>
    </w:p>
    <w:p w:rsidR="00E01E59" w:rsidRDefault="00E01E59" w:rsidP="0059283F">
      <w:pPr>
        <w:rPr>
          <w:b/>
        </w:rPr>
      </w:pPr>
    </w:p>
    <w:p w:rsidR="00AF36A1" w:rsidRDefault="00AF36A1" w:rsidP="0059283F">
      <w:r w:rsidRPr="00AF36A1">
        <w:rPr>
          <w:b/>
        </w:rPr>
        <w:t>Overview</w:t>
      </w:r>
      <w:r>
        <w:t>:</w:t>
      </w:r>
    </w:p>
    <w:p w:rsidR="003734D7" w:rsidRDefault="006F6220" w:rsidP="0059283F">
      <w:pPr>
        <w:pStyle w:val="ListParagraph"/>
        <w:numPr>
          <w:ilvl w:val="0"/>
          <w:numId w:val="1"/>
        </w:numPr>
      </w:pPr>
      <w:r>
        <w:t xml:space="preserve">There are </w:t>
      </w:r>
      <w:r w:rsidR="0059283F">
        <w:t xml:space="preserve">4 distinct </w:t>
      </w:r>
      <w:r w:rsidR="002A1878">
        <w:t xml:space="preserve">Participant Types </w:t>
      </w:r>
      <w:r w:rsidR="006C5857">
        <w:t>in ECF</w:t>
      </w:r>
      <w:r w:rsidR="0059283F">
        <w:t>, i.e., Judicial Official, Case Official, Party</w:t>
      </w:r>
      <w:r w:rsidR="00B14CBA">
        <w:t xml:space="preserve"> (Litigant</w:t>
      </w:r>
      <w:r w:rsidR="0059283F">
        <w:t>), and everything else (Other).</w:t>
      </w:r>
    </w:p>
    <w:p w:rsidR="0059283F" w:rsidRDefault="0059283F" w:rsidP="0059283F">
      <w:pPr>
        <w:pStyle w:val="ListParagraph"/>
        <w:numPr>
          <w:ilvl w:val="0"/>
          <w:numId w:val="1"/>
        </w:numPr>
      </w:pPr>
      <w:r>
        <w:t xml:space="preserve">There are 3 </w:t>
      </w:r>
      <w:r w:rsidR="00DB56DE">
        <w:t>distinct Entity Types in ECF</w:t>
      </w:r>
      <w:r>
        <w:t>, i.e., Person, Organization, and Item (Property).</w:t>
      </w:r>
    </w:p>
    <w:p w:rsidR="00E171FD" w:rsidRDefault="00E171FD" w:rsidP="0059283F">
      <w:pPr>
        <w:pStyle w:val="ListParagraph"/>
        <w:numPr>
          <w:ilvl w:val="0"/>
          <w:numId w:val="1"/>
        </w:numPr>
      </w:pPr>
      <w:r>
        <w:t>A Judicial Official must be a person.</w:t>
      </w:r>
    </w:p>
    <w:p w:rsidR="0059283F" w:rsidRDefault="0059283F" w:rsidP="0059283F">
      <w:pPr>
        <w:pStyle w:val="ListParagraph"/>
        <w:numPr>
          <w:ilvl w:val="0"/>
          <w:numId w:val="1"/>
        </w:numPr>
      </w:pPr>
      <w:r>
        <w:t>A Case Official must be a person.</w:t>
      </w:r>
    </w:p>
    <w:p w:rsidR="0059283F" w:rsidRDefault="0059283F" w:rsidP="0059283F">
      <w:pPr>
        <w:pStyle w:val="ListParagraph"/>
        <w:numPr>
          <w:ilvl w:val="0"/>
          <w:numId w:val="1"/>
        </w:numPr>
      </w:pPr>
      <w:r>
        <w:t xml:space="preserve">A </w:t>
      </w:r>
      <w:r w:rsidR="00E171FD">
        <w:t>Party (</w:t>
      </w:r>
      <w:r>
        <w:t>Litigant) can be a Person, Organization, or Item (Property).</w:t>
      </w:r>
    </w:p>
    <w:p w:rsidR="0059283F" w:rsidRDefault="0059283F" w:rsidP="0059283F">
      <w:pPr>
        <w:pStyle w:val="ListParagraph"/>
        <w:numPr>
          <w:ilvl w:val="0"/>
          <w:numId w:val="1"/>
        </w:numPr>
      </w:pPr>
      <w:r>
        <w:t xml:space="preserve">An </w:t>
      </w:r>
      <w:r w:rsidR="00E171FD">
        <w:t>“</w:t>
      </w:r>
      <w:r>
        <w:t>Other</w:t>
      </w:r>
      <w:r w:rsidR="00E171FD">
        <w:t>”</w:t>
      </w:r>
      <w:r>
        <w:t xml:space="preserve"> </w:t>
      </w:r>
      <w:r w:rsidR="00E171FD">
        <w:t>P</w:t>
      </w:r>
      <w:r>
        <w:t xml:space="preserve">articipant </w:t>
      </w:r>
      <w:r w:rsidR="00E171FD">
        <w:t>Ty</w:t>
      </w:r>
      <w:r>
        <w:t>pe can be a Person, Organization, or Item (Property).</w:t>
      </w:r>
    </w:p>
    <w:p w:rsidR="0059283F" w:rsidRDefault="0059283F" w:rsidP="0059283F">
      <w:pPr>
        <w:pStyle w:val="ListParagraph"/>
        <w:numPr>
          <w:ilvl w:val="0"/>
          <w:numId w:val="1"/>
        </w:numPr>
      </w:pPr>
      <w:r>
        <w:t>A Judicial Official case participant is identified by a Judicial Official element, such as j</w:t>
      </w:r>
      <w:proofErr w:type="gramStart"/>
      <w:r>
        <w:t>:CaseJudge</w:t>
      </w:r>
      <w:proofErr w:type="gramEnd"/>
      <w:r>
        <w:t>.</w:t>
      </w:r>
    </w:p>
    <w:p w:rsidR="0059283F" w:rsidRDefault="0059283F" w:rsidP="0059283F">
      <w:pPr>
        <w:pStyle w:val="ListParagraph"/>
        <w:numPr>
          <w:ilvl w:val="0"/>
          <w:numId w:val="1"/>
        </w:numPr>
      </w:pPr>
      <w:r>
        <w:t>A Case Official (e.g., Attorney) is identified by a Case Official element, such as j</w:t>
      </w:r>
      <w:proofErr w:type="gramStart"/>
      <w:r>
        <w:t>:CaseDefenseAttorney</w:t>
      </w:r>
      <w:proofErr w:type="gramEnd"/>
      <w:r>
        <w:t>, j:CaseProsecutionAttorney, j:CaseOfficial, etc.</w:t>
      </w:r>
    </w:p>
    <w:p w:rsidR="0059283F" w:rsidRDefault="0059283F" w:rsidP="0059283F">
      <w:pPr>
        <w:pStyle w:val="ListParagraph"/>
        <w:numPr>
          <w:ilvl w:val="0"/>
          <w:numId w:val="1"/>
        </w:numPr>
      </w:pPr>
      <w:r>
        <w:t>A Litigant (Party) is identified by a Party type element, such as j</w:t>
      </w:r>
      <w:proofErr w:type="gramStart"/>
      <w:r>
        <w:t>:CaseRespondentParty</w:t>
      </w:r>
      <w:proofErr w:type="gramEnd"/>
      <w:r>
        <w:t>, j:CaseDefendantParty, and j:CaseInitiatingParty.</w:t>
      </w:r>
    </w:p>
    <w:p w:rsidR="0059283F" w:rsidRDefault="00B46B33" w:rsidP="0059283F">
      <w:pPr>
        <w:pStyle w:val="ListParagraph"/>
        <w:numPr>
          <w:ilvl w:val="0"/>
          <w:numId w:val="1"/>
        </w:numPr>
      </w:pPr>
      <w:r>
        <w:t>An Other participant is identified by use of an element that is not a Judicial Official element, Case Official element, or Litigant (Party) element, such as j</w:t>
      </w:r>
      <w:proofErr w:type="gramStart"/>
      <w:r>
        <w:t>:CaseOtherEntity</w:t>
      </w:r>
      <w:proofErr w:type="gramEnd"/>
      <w:r>
        <w:t>.</w:t>
      </w:r>
    </w:p>
    <w:p w:rsidR="00B46B33" w:rsidRDefault="008815FC" w:rsidP="0059283F">
      <w:pPr>
        <w:pStyle w:val="ListParagraph"/>
        <w:numPr>
          <w:ilvl w:val="0"/>
          <w:numId w:val="1"/>
        </w:numPr>
      </w:pPr>
      <w:r>
        <w:t>An ECF 5 Case Participant Role Code may only be applied to the appropriate Participant Type(s).</w:t>
      </w:r>
      <w:r w:rsidR="00A778F2">
        <w:t xml:space="preserve">  For example, the ECF 5 Case Participant Role Code </w:t>
      </w:r>
      <w:r w:rsidR="00C25A1D">
        <w:t>value of “</w:t>
      </w:r>
      <w:r w:rsidR="00A778F2">
        <w:t>Administrator</w:t>
      </w:r>
      <w:r w:rsidR="00C25A1D">
        <w:t>”</w:t>
      </w:r>
      <w:r w:rsidR="00A778F2">
        <w:t xml:space="preserve"> can only be applied to a “Case Official” or “Other” Participant Type.</w:t>
      </w:r>
    </w:p>
    <w:p w:rsidR="008815FC" w:rsidRDefault="00C25A1D" w:rsidP="0059283F">
      <w:pPr>
        <w:pStyle w:val="ListParagraph"/>
        <w:numPr>
          <w:ilvl w:val="0"/>
          <w:numId w:val="1"/>
        </w:numPr>
      </w:pPr>
      <w:r>
        <w:t>An ECF 5 Case Participant Role Code may only be applied to the appropriate Entity Type.  For example, the ECF 5 Case Participant Role Code value of “</w:t>
      </w:r>
      <w:r w:rsidR="00CD13CD">
        <w:t>Auditor” can only be applied to a Person or Organization, but not to Item (Property).</w:t>
      </w:r>
    </w:p>
    <w:p w:rsidR="00CD13CD" w:rsidRDefault="007C51DB" w:rsidP="0059283F">
      <w:pPr>
        <w:pStyle w:val="ListParagraph"/>
        <w:numPr>
          <w:ilvl w:val="0"/>
          <w:numId w:val="1"/>
        </w:numPr>
      </w:pPr>
      <w:r>
        <w:t xml:space="preserve">When applying an ECF 5 Case Participant Role Code to a Party (Litigant) Participant Type, only those codes that are valid for the party type element chosen may be used.  For example, if using the </w:t>
      </w:r>
      <w:proofErr w:type="spellStart"/>
      <w:r>
        <w:t>ecf</w:t>
      </w:r>
      <w:proofErr w:type="gramStart"/>
      <w:r>
        <w:t>:CaseDefendantParty</w:t>
      </w:r>
      <w:proofErr w:type="spellEnd"/>
      <w:proofErr w:type="gramEnd"/>
      <w:r>
        <w:t xml:space="preserve"> element, then only the “Defendant” ECF 5 Case Participant Role Code is allowed.</w:t>
      </w:r>
    </w:p>
    <w:sectPr w:rsidR="00CD13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724" w:rsidRDefault="00857724" w:rsidP="00AF36A1">
      <w:pPr>
        <w:spacing w:after="0" w:line="240" w:lineRule="auto"/>
      </w:pPr>
      <w:r>
        <w:separator/>
      </w:r>
    </w:p>
  </w:endnote>
  <w:endnote w:type="continuationSeparator" w:id="0">
    <w:p w:rsidR="00857724" w:rsidRDefault="00857724" w:rsidP="00AF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0506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F36A1" w:rsidRDefault="00AF36A1" w:rsidP="00E01E5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14A" w:rsidRPr="00CD114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  <w:t>DRAFT</w:t>
        </w:r>
        <w:r w:rsidR="00E01E59">
          <w:rPr>
            <w:color w:val="7F7F7F" w:themeColor="background1" w:themeShade="7F"/>
            <w:spacing w:val="60"/>
          </w:rPr>
          <w:tab/>
          <w:t>June 22, 2017</w:t>
        </w:r>
      </w:p>
    </w:sdtContent>
  </w:sdt>
  <w:p w:rsidR="00AF36A1" w:rsidRDefault="00AF3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724" w:rsidRDefault="00857724" w:rsidP="00AF36A1">
      <w:pPr>
        <w:spacing w:after="0" w:line="240" w:lineRule="auto"/>
      </w:pPr>
      <w:r>
        <w:separator/>
      </w:r>
    </w:p>
  </w:footnote>
  <w:footnote w:type="continuationSeparator" w:id="0">
    <w:p w:rsidR="00857724" w:rsidRDefault="00857724" w:rsidP="00AF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6A1" w:rsidRDefault="00AF36A1">
    <w:pPr>
      <w:pStyle w:val="Header"/>
    </w:pPr>
    <w:r>
      <w:t xml:space="preserve">DRAFT ECF 5 </w:t>
    </w:r>
    <w:proofErr w:type="spellStart"/>
    <w:r>
      <w:t>CaseParticipantRoleCode</w:t>
    </w:r>
    <w:proofErr w:type="spellEnd"/>
    <w:r>
      <w:t xml:space="preserve"> Values</w:t>
    </w:r>
  </w:p>
  <w:p w:rsidR="00AF36A1" w:rsidRDefault="00AF36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13106"/>
    <w:multiLevelType w:val="hybridMultilevel"/>
    <w:tmpl w:val="05F25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3F"/>
    <w:rsid w:val="000B1395"/>
    <w:rsid w:val="002A1878"/>
    <w:rsid w:val="003734D7"/>
    <w:rsid w:val="005338F9"/>
    <w:rsid w:val="0059283F"/>
    <w:rsid w:val="006C5857"/>
    <w:rsid w:val="006F6220"/>
    <w:rsid w:val="007C51DB"/>
    <w:rsid w:val="00856336"/>
    <w:rsid w:val="00857724"/>
    <w:rsid w:val="008815FC"/>
    <w:rsid w:val="009558AB"/>
    <w:rsid w:val="00A53017"/>
    <w:rsid w:val="00A778F2"/>
    <w:rsid w:val="00AF36A1"/>
    <w:rsid w:val="00B14CBA"/>
    <w:rsid w:val="00B17374"/>
    <w:rsid w:val="00B46B33"/>
    <w:rsid w:val="00C24AD6"/>
    <w:rsid w:val="00C25A1D"/>
    <w:rsid w:val="00C2712F"/>
    <w:rsid w:val="00CD114A"/>
    <w:rsid w:val="00CD13CD"/>
    <w:rsid w:val="00CF21A3"/>
    <w:rsid w:val="00DB56DE"/>
    <w:rsid w:val="00E01E59"/>
    <w:rsid w:val="00E171FD"/>
    <w:rsid w:val="00EC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7BCB9-07D8-4347-8A7F-569C880B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6A1"/>
  </w:style>
  <w:style w:type="paragraph" w:styleId="Footer">
    <w:name w:val="footer"/>
    <w:basedOn w:val="Normal"/>
    <w:link w:val="FooterChar"/>
    <w:uiPriority w:val="99"/>
    <w:unhideWhenUsed/>
    <w:rsid w:val="00AF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Jim</dc:creator>
  <cp:keywords/>
  <dc:description/>
  <cp:lastModifiedBy>Graham, Gary</cp:lastModifiedBy>
  <cp:revision>6</cp:revision>
  <dcterms:created xsi:type="dcterms:W3CDTF">2017-06-20T20:29:00Z</dcterms:created>
  <dcterms:modified xsi:type="dcterms:W3CDTF">2017-06-22T14:36:00Z</dcterms:modified>
</cp:coreProperties>
</file>