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9F2" w:rsidRDefault="00DB09F2" w:rsidP="00DB09F2">
      <w:pPr>
        <w:jc w:val="center"/>
      </w:pPr>
      <w:r>
        <w:t>OASIS LegalXML Electronic Court Filing (ECF) Technical Committee (TC)</w:t>
      </w:r>
    </w:p>
    <w:p w:rsidR="00DB09F2" w:rsidRDefault="00DB09F2" w:rsidP="00DB09F2">
      <w:pPr>
        <w:jc w:val="center"/>
      </w:pPr>
      <w:r>
        <w:t>Conference Call Agenda</w:t>
      </w:r>
    </w:p>
    <w:p w:rsidR="00767970" w:rsidRDefault="00B662A1" w:rsidP="00DF31A4">
      <w:pPr>
        <w:jc w:val="center"/>
      </w:pPr>
      <w:r>
        <w:t>May 8</w:t>
      </w:r>
      <w:r w:rsidR="0097543F">
        <w:t>, 2018</w:t>
      </w:r>
      <w:r w:rsidR="00956F69">
        <w:t xml:space="preserve"> </w:t>
      </w:r>
      <w:r w:rsidR="00D83AC1">
        <w:t>11am –noon E</w:t>
      </w:r>
      <w:r w:rsidR="000337EA">
        <w:t>D</w:t>
      </w:r>
      <w:r w:rsidR="00D83AC1">
        <w:t>T</w:t>
      </w:r>
      <w:r w:rsidR="000337EA">
        <w:t xml:space="preserve"> / 3pm – 4</w:t>
      </w:r>
      <w:r w:rsidR="00292C62">
        <w:t>pm UTC</w:t>
      </w:r>
    </w:p>
    <w:p w:rsidR="00E058CC" w:rsidRDefault="00E058CC" w:rsidP="00E058CC">
      <w:pPr>
        <w:pStyle w:val="ListParagraph"/>
        <w:numPr>
          <w:ilvl w:val="0"/>
          <w:numId w:val="26"/>
        </w:numPr>
      </w:pPr>
      <w:r>
        <w:t>Participation</w:t>
      </w:r>
    </w:p>
    <w:p w:rsidR="00E058CC" w:rsidRPr="00E058CC" w:rsidRDefault="000F3EA0" w:rsidP="00E058CC">
      <w:pPr>
        <w:pStyle w:val="ListParagraph"/>
        <w:numPr>
          <w:ilvl w:val="1"/>
          <w:numId w:val="26"/>
        </w:numPr>
        <w:rPr>
          <w:rStyle w:val="Hyperlink"/>
          <w:color w:val="auto"/>
          <w:u w:val="none"/>
        </w:rPr>
      </w:pPr>
      <w:hyperlink r:id="rId6" w:tgtFrame="_blank" w:history="1">
        <w:r w:rsidR="00767970">
          <w:rPr>
            <w:rStyle w:val="Hyperlink"/>
          </w:rPr>
          <w:t>https://global.gotomeeting.com/join/696322069</w:t>
        </w:r>
      </w:hyperlink>
    </w:p>
    <w:p w:rsidR="004D6CD0" w:rsidRPr="00E058CC" w:rsidRDefault="00106105" w:rsidP="00E058CC">
      <w:pPr>
        <w:pStyle w:val="ListParagraph"/>
        <w:numPr>
          <w:ilvl w:val="1"/>
          <w:numId w:val="26"/>
        </w:numPr>
      </w:pPr>
      <w:r>
        <w:t>United States</w:t>
      </w:r>
      <w:r w:rsidR="00767970">
        <w:t>: +1 (571) 317-3122</w:t>
      </w:r>
      <w:r w:rsidR="00DF31A4">
        <w:t xml:space="preserve">, </w:t>
      </w:r>
      <w:r w:rsidR="00E058CC">
        <w:t>Access Code: 696-322-069</w:t>
      </w:r>
    </w:p>
    <w:tbl>
      <w:tblPr>
        <w:tblStyle w:val="GridTable4"/>
        <w:tblW w:w="8156" w:type="dxa"/>
        <w:tblLook w:val="04A0" w:firstRow="1" w:lastRow="0" w:firstColumn="1" w:lastColumn="0" w:noHBand="0" w:noVBand="1"/>
      </w:tblPr>
      <w:tblGrid>
        <w:gridCol w:w="2425"/>
        <w:gridCol w:w="2520"/>
        <w:gridCol w:w="2250"/>
        <w:gridCol w:w="961"/>
      </w:tblGrid>
      <w:tr w:rsidR="00CC2050" w:rsidRPr="004D6CD0" w:rsidTr="00E756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:rsidR="00CC2050" w:rsidRPr="004D6CD0" w:rsidRDefault="00CC2050" w:rsidP="004D6CD0">
            <w:pPr>
              <w:rPr>
                <w:rFonts w:ascii="Calibri" w:eastAsia="Times New Roman" w:hAnsi="Calibri" w:cs="Calibri"/>
              </w:rPr>
            </w:pPr>
            <w:r w:rsidRPr="004D6CD0">
              <w:rPr>
                <w:rFonts w:ascii="Calibri" w:eastAsia="Times New Roman" w:hAnsi="Calibri" w:cs="Calibri"/>
              </w:rPr>
              <w:t>Name</w:t>
            </w:r>
          </w:p>
        </w:tc>
        <w:tc>
          <w:tcPr>
            <w:tcW w:w="2520" w:type="dxa"/>
            <w:noWrap/>
            <w:hideMark/>
          </w:tcPr>
          <w:p w:rsidR="00CC2050" w:rsidRPr="004D6CD0" w:rsidRDefault="00CC2050" w:rsidP="004D6C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Affiliation</w:t>
            </w:r>
          </w:p>
        </w:tc>
        <w:tc>
          <w:tcPr>
            <w:tcW w:w="2250" w:type="dxa"/>
            <w:noWrap/>
            <w:hideMark/>
          </w:tcPr>
          <w:p w:rsidR="00CC2050" w:rsidRPr="004D6CD0" w:rsidRDefault="00CC2050" w:rsidP="004D6C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D6CD0">
              <w:rPr>
                <w:rFonts w:ascii="Calibri" w:eastAsia="Times New Roman" w:hAnsi="Calibri" w:cs="Calibri"/>
              </w:rPr>
              <w:t>Role</w:t>
            </w:r>
          </w:p>
        </w:tc>
        <w:tc>
          <w:tcPr>
            <w:tcW w:w="961" w:type="dxa"/>
          </w:tcPr>
          <w:p w:rsidR="00CC2050" w:rsidRPr="004D6CD0" w:rsidRDefault="00CC2050" w:rsidP="004D6C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D6CD0">
              <w:rPr>
                <w:rFonts w:ascii="Calibri" w:eastAsia="Times New Roman" w:hAnsi="Calibri" w:cs="Calibri"/>
              </w:rPr>
              <w:t>Present</w:t>
            </w:r>
          </w:p>
        </w:tc>
      </w:tr>
      <w:tr w:rsidR="00CC2050" w:rsidRPr="004D6CD0" w:rsidTr="00E75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:rsidR="00CC2050" w:rsidRPr="004D6CD0" w:rsidRDefault="00CC2050" w:rsidP="004D6CD0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4D6CD0">
              <w:rPr>
                <w:rFonts w:ascii="Calibri" w:eastAsia="Times New Roman" w:hAnsi="Calibri" w:cs="Calibri"/>
                <w:b w:val="0"/>
                <w:color w:val="000000"/>
              </w:rPr>
              <w:t>James</w:t>
            </w:r>
            <w:r w:rsidRPr="00E7561B">
              <w:rPr>
                <w:rFonts w:ascii="Calibri" w:eastAsia="Times New Roman" w:hAnsi="Calibri" w:cs="Calibri"/>
                <w:b w:val="0"/>
                <w:color w:val="000000"/>
              </w:rPr>
              <w:t xml:space="preserve"> Cabral (J</w:t>
            </w:r>
            <w:r w:rsidR="00E7561B" w:rsidRPr="00E7561B">
              <w:rPr>
                <w:rFonts w:ascii="Calibri" w:eastAsia="Times New Roman" w:hAnsi="Calibri" w:cs="Calibri"/>
                <w:b w:val="0"/>
                <w:color w:val="000000"/>
              </w:rPr>
              <w:t>E</w:t>
            </w:r>
            <w:r w:rsidRPr="00E7561B">
              <w:rPr>
                <w:rFonts w:ascii="Calibri" w:eastAsia="Times New Roman" w:hAnsi="Calibri" w:cs="Calibri"/>
                <w:b w:val="0"/>
                <w:color w:val="000000"/>
              </w:rPr>
              <w:t>C)</w:t>
            </w:r>
          </w:p>
        </w:tc>
        <w:tc>
          <w:tcPr>
            <w:tcW w:w="2520" w:type="dxa"/>
            <w:noWrap/>
            <w:hideMark/>
          </w:tcPr>
          <w:p w:rsidR="00CC2050" w:rsidRPr="004D6CD0" w:rsidRDefault="00CC2050" w:rsidP="004D6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D6CD0">
              <w:rPr>
                <w:rFonts w:ascii="Calibri" w:eastAsia="Times New Roman" w:hAnsi="Calibri" w:cs="Calibri"/>
                <w:color w:val="000000"/>
              </w:rPr>
              <w:t>MTG Management Consultants, LLC.</w:t>
            </w:r>
          </w:p>
        </w:tc>
        <w:tc>
          <w:tcPr>
            <w:tcW w:w="2250" w:type="dxa"/>
            <w:noWrap/>
            <w:hideMark/>
          </w:tcPr>
          <w:p w:rsidR="00CC2050" w:rsidRPr="004D6CD0" w:rsidRDefault="00CC2050" w:rsidP="004D6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D6CD0">
              <w:rPr>
                <w:rFonts w:ascii="Calibri" w:eastAsia="Times New Roman" w:hAnsi="Calibri" w:cs="Calibri"/>
                <w:color w:val="000000"/>
              </w:rPr>
              <w:t>Chair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E7561B">
              <w:rPr>
                <w:rFonts w:ascii="Calibri" w:eastAsia="Times New Roman" w:hAnsi="Calibri" w:cs="Calibri"/>
                <w:b/>
                <w:color w:val="000000"/>
              </w:rPr>
              <w:t>Voting Member</w:t>
            </w:r>
          </w:p>
        </w:tc>
        <w:tc>
          <w:tcPr>
            <w:tcW w:w="961" w:type="dxa"/>
          </w:tcPr>
          <w:p w:rsidR="00CC2050" w:rsidRPr="004D6CD0" w:rsidRDefault="00E62A24" w:rsidP="004D6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CC2050" w:rsidRPr="004D6CD0" w:rsidTr="00E756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:rsidR="00CC2050" w:rsidRPr="004D6CD0" w:rsidRDefault="00CC2050" w:rsidP="004D6CD0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4D6CD0">
              <w:rPr>
                <w:rFonts w:ascii="Calibri" w:eastAsia="Times New Roman" w:hAnsi="Calibri" w:cs="Calibri"/>
                <w:b w:val="0"/>
                <w:color w:val="000000"/>
              </w:rPr>
              <w:t>Jim</w:t>
            </w:r>
            <w:r w:rsidRPr="00E7561B">
              <w:rPr>
                <w:rFonts w:ascii="Calibri" w:eastAsia="Times New Roman" w:hAnsi="Calibri" w:cs="Calibri"/>
                <w:b w:val="0"/>
                <w:color w:val="000000"/>
              </w:rPr>
              <w:t xml:space="preserve"> Harris (JH)</w:t>
            </w:r>
          </w:p>
        </w:tc>
        <w:tc>
          <w:tcPr>
            <w:tcW w:w="2520" w:type="dxa"/>
            <w:noWrap/>
            <w:hideMark/>
          </w:tcPr>
          <w:p w:rsidR="00CC2050" w:rsidRPr="004D6CD0" w:rsidRDefault="00CC2050" w:rsidP="004D6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D6CD0">
              <w:rPr>
                <w:rFonts w:ascii="Calibri" w:eastAsia="Times New Roman" w:hAnsi="Calibri" w:cs="Calibri"/>
                <w:color w:val="000000"/>
              </w:rPr>
              <w:t>National Center for State Courts</w:t>
            </w:r>
          </w:p>
        </w:tc>
        <w:tc>
          <w:tcPr>
            <w:tcW w:w="2250" w:type="dxa"/>
            <w:noWrap/>
            <w:hideMark/>
          </w:tcPr>
          <w:p w:rsidR="00CC2050" w:rsidRPr="004D6CD0" w:rsidRDefault="00CC2050" w:rsidP="004D6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7561B">
              <w:rPr>
                <w:rFonts w:ascii="Calibri" w:eastAsia="Times New Roman" w:hAnsi="Calibri" w:cs="Calibri"/>
                <w:b/>
                <w:color w:val="000000"/>
              </w:rPr>
              <w:t>Voting Member</w:t>
            </w:r>
          </w:p>
        </w:tc>
        <w:tc>
          <w:tcPr>
            <w:tcW w:w="961" w:type="dxa"/>
          </w:tcPr>
          <w:p w:rsidR="00CC2050" w:rsidRPr="004D6CD0" w:rsidRDefault="00E62A24" w:rsidP="004D6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CC2050" w:rsidRPr="004D6CD0" w:rsidTr="00E75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:rsidR="00CC2050" w:rsidRPr="004D6CD0" w:rsidRDefault="00CC2050" w:rsidP="004D6CD0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4D6CD0">
              <w:rPr>
                <w:rFonts w:ascii="Calibri" w:eastAsia="Times New Roman" w:hAnsi="Calibri" w:cs="Calibri"/>
                <w:b w:val="0"/>
                <w:color w:val="000000"/>
              </w:rPr>
              <w:t>Philip</w:t>
            </w:r>
            <w:r w:rsidRPr="00E7561B">
              <w:rPr>
                <w:rFonts w:ascii="Calibri" w:eastAsia="Times New Roman" w:hAnsi="Calibri" w:cs="Calibri"/>
                <w:b w:val="0"/>
                <w:color w:val="000000"/>
              </w:rPr>
              <w:t xml:space="preserve"> Baughman (PB)</w:t>
            </w:r>
          </w:p>
        </w:tc>
        <w:tc>
          <w:tcPr>
            <w:tcW w:w="2520" w:type="dxa"/>
            <w:noWrap/>
            <w:hideMark/>
          </w:tcPr>
          <w:p w:rsidR="00CC2050" w:rsidRPr="004D6CD0" w:rsidRDefault="00CC2050" w:rsidP="004D6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D6CD0">
              <w:rPr>
                <w:rFonts w:ascii="Calibri" w:eastAsia="Times New Roman" w:hAnsi="Calibri" w:cs="Calibri"/>
                <w:color w:val="000000"/>
              </w:rPr>
              <w:t>Tyler Technologies, Inc.</w:t>
            </w:r>
          </w:p>
        </w:tc>
        <w:tc>
          <w:tcPr>
            <w:tcW w:w="2250" w:type="dxa"/>
            <w:noWrap/>
            <w:hideMark/>
          </w:tcPr>
          <w:p w:rsidR="00CC2050" w:rsidRPr="004D6CD0" w:rsidRDefault="00CC2050" w:rsidP="004D6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D6CD0">
              <w:rPr>
                <w:rFonts w:ascii="Calibri" w:eastAsia="Times New Roman" w:hAnsi="Calibri" w:cs="Calibri"/>
                <w:color w:val="000000"/>
              </w:rPr>
              <w:t>Secretary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E7561B">
              <w:rPr>
                <w:rFonts w:ascii="Calibri" w:eastAsia="Times New Roman" w:hAnsi="Calibri" w:cs="Calibri"/>
                <w:b/>
                <w:color w:val="000000"/>
              </w:rPr>
              <w:t>Voting Member</w:t>
            </w:r>
          </w:p>
        </w:tc>
        <w:tc>
          <w:tcPr>
            <w:tcW w:w="961" w:type="dxa"/>
          </w:tcPr>
          <w:p w:rsidR="00CC2050" w:rsidRPr="004D6CD0" w:rsidRDefault="00E62A24" w:rsidP="004D6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CC2050" w:rsidRPr="004D6CD0" w:rsidTr="00E756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:rsidR="00CC2050" w:rsidRPr="004D6CD0" w:rsidRDefault="00CC2050" w:rsidP="004D6CD0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4D6CD0">
              <w:rPr>
                <w:rFonts w:ascii="Calibri" w:eastAsia="Times New Roman" w:hAnsi="Calibri" w:cs="Calibri"/>
                <w:b w:val="0"/>
                <w:color w:val="000000"/>
              </w:rPr>
              <w:t>Gary</w:t>
            </w:r>
            <w:r w:rsidRPr="00E7561B">
              <w:rPr>
                <w:rFonts w:ascii="Calibri" w:eastAsia="Times New Roman" w:hAnsi="Calibri" w:cs="Calibri"/>
                <w:b w:val="0"/>
                <w:color w:val="000000"/>
              </w:rPr>
              <w:t xml:space="preserve"> Graham (GG)</w:t>
            </w:r>
          </w:p>
        </w:tc>
        <w:tc>
          <w:tcPr>
            <w:tcW w:w="2520" w:type="dxa"/>
            <w:noWrap/>
            <w:hideMark/>
          </w:tcPr>
          <w:p w:rsidR="00CC2050" w:rsidRPr="004D6CD0" w:rsidRDefault="00CC2050" w:rsidP="004D6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D6CD0">
              <w:rPr>
                <w:rFonts w:ascii="Calibri" w:eastAsia="Times New Roman" w:hAnsi="Calibri" w:cs="Calibri"/>
                <w:color w:val="000000"/>
              </w:rPr>
              <w:t>Arizona Supreme Court</w:t>
            </w:r>
          </w:p>
        </w:tc>
        <w:tc>
          <w:tcPr>
            <w:tcW w:w="2250" w:type="dxa"/>
            <w:noWrap/>
            <w:hideMark/>
          </w:tcPr>
          <w:p w:rsidR="00CC2050" w:rsidRPr="004D6CD0" w:rsidRDefault="00CC2050" w:rsidP="004D6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D6CD0">
              <w:rPr>
                <w:rFonts w:ascii="Calibri" w:eastAsia="Times New Roman" w:hAnsi="Calibri" w:cs="Calibri"/>
                <w:color w:val="000000"/>
              </w:rPr>
              <w:t>Secretary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E7561B">
              <w:rPr>
                <w:rFonts w:ascii="Calibri" w:eastAsia="Times New Roman" w:hAnsi="Calibri" w:cs="Calibri"/>
                <w:b/>
                <w:color w:val="000000"/>
              </w:rPr>
              <w:t>Voting Member</w:t>
            </w:r>
          </w:p>
        </w:tc>
        <w:tc>
          <w:tcPr>
            <w:tcW w:w="961" w:type="dxa"/>
          </w:tcPr>
          <w:p w:rsidR="00CC2050" w:rsidRPr="004D6CD0" w:rsidRDefault="00E62A24" w:rsidP="004D6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390C46" w:rsidRPr="004D6CD0" w:rsidTr="00E75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</w:tcPr>
          <w:p w:rsidR="00390C46" w:rsidRPr="00390C46" w:rsidRDefault="00390C46" w:rsidP="004D6CD0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390C46">
              <w:rPr>
                <w:rFonts w:ascii="Calibri" w:eastAsia="Times New Roman" w:hAnsi="Calibri" w:cs="Calibri"/>
                <w:b w:val="0"/>
                <w:color w:val="000000"/>
              </w:rPr>
              <w:t>Brian Carideo</w:t>
            </w:r>
            <w:r>
              <w:rPr>
                <w:rFonts w:ascii="Calibri" w:eastAsia="Times New Roman" w:hAnsi="Calibri" w:cs="Calibri"/>
                <w:b w:val="0"/>
                <w:color w:val="000000"/>
              </w:rPr>
              <w:t xml:space="preserve"> (BC)</w:t>
            </w:r>
          </w:p>
        </w:tc>
        <w:tc>
          <w:tcPr>
            <w:tcW w:w="2520" w:type="dxa"/>
            <w:noWrap/>
          </w:tcPr>
          <w:p w:rsidR="00390C46" w:rsidRPr="004D6CD0" w:rsidRDefault="00390C46" w:rsidP="004D6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One Legal</w:t>
            </w:r>
          </w:p>
        </w:tc>
        <w:tc>
          <w:tcPr>
            <w:tcW w:w="2250" w:type="dxa"/>
            <w:noWrap/>
          </w:tcPr>
          <w:p w:rsidR="00390C46" w:rsidRPr="00390C46" w:rsidRDefault="00390C46" w:rsidP="004D6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390C46">
              <w:rPr>
                <w:rFonts w:ascii="Calibri" w:eastAsia="Times New Roman" w:hAnsi="Calibri" w:cs="Calibri"/>
                <w:b/>
                <w:color w:val="000000"/>
              </w:rPr>
              <w:t>Voting Member</w:t>
            </w:r>
          </w:p>
        </w:tc>
        <w:tc>
          <w:tcPr>
            <w:tcW w:w="961" w:type="dxa"/>
          </w:tcPr>
          <w:p w:rsidR="00390C46" w:rsidRPr="004D6CD0" w:rsidRDefault="00E62A24" w:rsidP="004D6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CC2050" w:rsidRPr="004D6CD0" w:rsidTr="00E756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:rsidR="00CC2050" w:rsidRPr="004D6CD0" w:rsidRDefault="00CC2050" w:rsidP="004D6CD0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4D6CD0">
              <w:rPr>
                <w:rFonts w:ascii="Calibri" w:eastAsia="Times New Roman" w:hAnsi="Calibri" w:cs="Calibri"/>
                <w:b w:val="0"/>
                <w:color w:val="000000"/>
              </w:rPr>
              <w:t>John</w:t>
            </w:r>
            <w:r w:rsidRPr="00E7561B">
              <w:rPr>
                <w:rFonts w:ascii="Calibri" w:eastAsia="Times New Roman" w:hAnsi="Calibri" w:cs="Calibri"/>
                <w:b w:val="0"/>
                <w:color w:val="000000"/>
              </w:rPr>
              <w:t xml:space="preserve"> Chatz</w:t>
            </w:r>
            <w:r w:rsidR="00E7561B" w:rsidRPr="00E7561B">
              <w:rPr>
                <w:rFonts w:ascii="Calibri" w:eastAsia="Times New Roman" w:hAnsi="Calibri" w:cs="Calibri"/>
                <w:b w:val="0"/>
                <w:color w:val="000000"/>
              </w:rPr>
              <w:t xml:space="preserve"> (JC)</w:t>
            </w:r>
          </w:p>
        </w:tc>
        <w:tc>
          <w:tcPr>
            <w:tcW w:w="2520" w:type="dxa"/>
            <w:noWrap/>
            <w:hideMark/>
          </w:tcPr>
          <w:p w:rsidR="00CC2050" w:rsidRPr="004D6CD0" w:rsidRDefault="002F3F5E" w:rsidP="004D6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DXC</w:t>
            </w:r>
            <w:r w:rsidR="002E7105">
              <w:rPr>
                <w:rFonts w:ascii="Calibri" w:eastAsia="Times New Roman" w:hAnsi="Calibri" w:cs="Calibri"/>
                <w:color w:val="000000"/>
              </w:rPr>
              <w:t xml:space="preserve"> Technology</w:t>
            </w:r>
          </w:p>
        </w:tc>
        <w:tc>
          <w:tcPr>
            <w:tcW w:w="2250" w:type="dxa"/>
            <w:noWrap/>
            <w:hideMark/>
          </w:tcPr>
          <w:p w:rsidR="00CC2050" w:rsidRPr="004D6CD0" w:rsidRDefault="00CC2050" w:rsidP="004D6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4D6CD0">
              <w:rPr>
                <w:rFonts w:ascii="Calibri" w:eastAsia="Times New Roman" w:hAnsi="Calibri" w:cs="Calibri"/>
                <w:b/>
                <w:color w:val="000000"/>
              </w:rPr>
              <w:t>Voting Member</w:t>
            </w:r>
          </w:p>
        </w:tc>
        <w:tc>
          <w:tcPr>
            <w:tcW w:w="961" w:type="dxa"/>
          </w:tcPr>
          <w:p w:rsidR="00CC2050" w:rsidRPr="004D6CD0" w:rsidRDefault="00E62A24" w:rsidP="004D6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CC2050" w:rsidRPr="004D6CD0" w:rsidTr="00E75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:rsidR="00CC2050" w:rsidRPr="004D6CD0" w:rsidRDefault="00CC2050" w:rsidP="004D6CD0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4D6CD0">
              <w:rPr>
                <w:rFonts w:ascii="Calibri" w:eastAsia="Times New Roman" w:hAnsi="Calibri" w:cs="Calibri"/>
                <w:b w:val="0"/>
                <w:color w:val="000000"/>
              </w:rPr>
              <w:t>Eric</w:t>
            </w:r>
            <w:r w:rsidRPr="00E7561B">
              <w:rPr>
                <w:rFonts w:ascii="Calibri" w:eastAsia="Times New Roman" w:hAnsi="Calibri" w:cs="Calibri"/>
                <w:b w:val="0"/>
                <w:color w:val="000000"/>
              </w:rPr>
              <w:t xml:space="preserve"> Eastman</w:t>
            </w:r>
            <w:r w:rsidR="00E7561B" w:rsidRPr="00E7561B">
              <w:rPr>
                <w:rFonts w:ascii="Calibri" w:eastAsia="Times New Roman" w:hAnsi="Calibri" w:cs="Calibri"/>
                <w:b w:val="0"/>
                <w:color w:val="000000"/>
              </w:rPr>
              <w:t xml:space="preserve"> (EE)</w:t>
            </w:r>
          </w:p>
        </w:tc>
        <w:tc>
          <w:tcPr>
            <w:tcW w:w="2520" w:type="dxa"/>
            <w:noWrap/>
            <w:hideMark/>
          </w:tcPr>
          <w:p w:rsidR="00CC2050" w:rsidRPr="004D6CD0" w:rsidRDefault="00CC2050" w:rsidP="004D6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D6CD0">
              <w:rPr>
                <w:rFonts w:ascii="Calibri" w:eastAsia="Times New Roman" w:hAnsi="Calibri" w:cs="Calibri"/>
                <w:color w:val="000000"/>
              </w:rPr>
              <w:t>Green Filing, LLC</w:t>
            </w:r>
          </w:p>
        </w:tc>
        <w:tc>
          <w:tcPr>
            <w:tcW w:w="2250" w:type="dxa"/>
            <w:noWrap/>
            <w:hideMark/>
          </w:tcPr>
          <w:p w:rsidR="00CC2050" w:rsidRPr="004D6CD0" w:rsidRDefault="00CC2050" w:rsidP="004D6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4D6CD0">
              <w:rPr>
                <w:rFonts w:ascii="Calibri" w:eastAsia="Times New Roman" w:hAnsi="Calibri" w:cs="Calibri"/>
                <w:b/>
                <w:color w:val="000000"/>
              </w:rPr>
              <w:t>Voting Member</w:t>
            </w:r>
          </w:p>
        </w:tc>
        <w:tc>
          <w:tcPr>
            <w:tcW w:w="961" w:type="dxa"/>
          </w:tcPr>
          <w:p w:rsidR="00CC2050" w:rsidRPr="004D6CD0" w:rsidRDefault="00E62A24" w:rsidP="004D6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CC2050" w:rsidRPr="004D6CD0" w:rsidTr="00E756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:rsidR="00CC2050" w:rsidRPr="004D6CD0" w:rsidRDefault="00CC2050" w:rsidP="004D6CD0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4D6CD0">
              <w:rPr>
                <w:rFonts w:ascii="Calibri" w:eastAsia="Times New Roman" w:hAnsi="Calibri" w:cs="Calibri"/>
                <w:b w:val="0"/>
                <w:color w:val="000000"/>
              </w:rPr>
              <w:t>Barbara</w:t>
            </w:r>
            <w:r w:rsidRPr="00E7561B">
              <w:rPr>
                <w:rFonts w:ascii="Calibri" w:eastAsia="Times New Roman" w:hAnsi="Calibri" w:cs="Calibri"/>
                <w:b w:val="0"/>
                <w:color w:val="000000"/>
              </w:rPr>
              <w:t xml:space="preserve"> Holmes</w:t>
            </w:r>
            <w:r w:rsidR="00E7561B" w:rsidRPr="00E7561B">
              <w:rPr>
                <w:rFonts w:ascii="Calibri" w:eastAsia="Times New Roman" w:hAnsi="Calibri" w:cs="Calibri"/>
                <w:b w:val="0"/>
                <w:color w:val="000000"/>
              </w:rPr>
              <w:t xml:space="preserve"> (BH)</w:t>
            </w:r>
          </w:p>
        </w:tc>
        <w:tc>
          <w:tcPr>
            <w:tcW w:w="2520" w:type="dxa"/>
            <w:noWrap/>
            <w:hideMark/>
          </w:tcPr>
          <w:p w:rsidR="00CC2050" w:rsidRPr="004D6CD0" w:rsidRDefault="00CC2050" w:rsidP="004D6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D6CD0">
              <w:rPr>
                <w:rFonts w:ascii="Calibri" w:eastAsia="Times New Roman" w:hAnsi="Calibri" w:cs="Calibri"/>
                <w:color w:val="000000"/>
              </w:rPr>
              <w:t>National Center for State Courts</w:t>
            </w:r>
          </w:p>
        </w:tc>
        <w:tc>
          <w:tcPr>
            <w:tcW w:w="2250" w:type="dxa"/>
            <w:noWrap/>
            <w:hideMark/>
          </w:tcPr>
          <w:p w:rsidR="00CC2050" w:rsidRPr="004D6CD0" w:rsidRDefault="00CC2050" w:rsidP="004D6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4D6CD0">
              <w:rPr>
                <w:rFonts w:ascii="Calibri" w:eastAsia="Times New Roman" w:hAnsi="Calibri" w:cs="Calibri"/>
                <w:b/>
                <w:color w:val="000000"/>
              </w:rPr>
              <w:t>Voting Member</w:t>
            </w:r>
          </w:p>
        </w:tc>
        <w:tc>
          <w:tcPr>
            <w:tcW w:w="961" w:type="dxa"/>
          </w:tcPr>
          <w:p w:rsidR="00CC2050" w:rsidRPr="004D6CD0" w:rsidRDefault="00E62A24" w:rsidP="004D6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CC2050" w:rsidRPr="004D6CD0" w:rsidTr="00E75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:rsidR="00CC2050" w:rsidRPr="004D6CD0" w:rsidRDefault="00CC2050" w:rsidP="004D6CD0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4D6CD0">
              <w:rPr>
                <w:rFonts w:ascii="Calibri" w:eastAsia="Times New Roman" w:hAnsi="Calibri" w:cs="Calibri"/>
                <w:b w:val="0"/>
                <w:color w:val="000000"/>
              </w:rPr>
              <w:t>George</w:t>
            </w:r>
            <w:r w:rsidRPr="00E7561B">
              <w:rPr>
                <w:rFonts w:ascii="Calibri" w:eastAsia="Times New Roman" w:hAnsi="Calibri" w:cs="Calibri"/>
                <w:b w:val="0"/>
                <w:color w:val="000000"/>
              </w:rPr>
              <w:t xml:space="preserve"> Knecht</w:t>
            </w:r>
            <w:r w:rsidR="00E7561B" w:rsidRPr="00E7561B">
              <w:rPr>
                <w:rFonts w:ascii="Calibri" w:eastAsia="Times New Roman" w:hAnsi="Calibri" w:cs="Calibri"/>
                <w:b w:val="0"/>
                <w:color w:val="000000"/>
              </w:rPr>
              <w:t xml:space="preserve"> (GK)</w:t>
            </w:r>
          </w:p>
        </w:tc>
        <w:tc>
          <w:tcPr>
            <w:tcW w:w="2520" w:type="dxa"/>
            <w:noWrap/>
            <w:hideMark/>
          </w:tcPr>
          <w:p w:rsidR="00CC2050" w:rsidRPr="004D6CD0" w:rsidRDefault="00CC2050" w:rsidP="004D6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D6CD0">
              <w:rPr>
                <w:rFonts w:ascii="Calibri" w:eastAsia="Times New Roman" w:hAnsi="Calibri" w:cs="Calibri"/>
                <w:color w:val="000000"/>
              </w:rPr>
              <w:t>Green Filing, LLC</w:t>
            </w:r>
          </w:p>
        </w:tc>
        <w:tc>
          <w:tcPr>
            <w:tcW w:w="2250" w:type="dxa"/>
            <w:noWrap/>
            <w:hideMark/>
          </w:tcPr>
          <w:p w:rsidR="00CC2050" w:rsidRPr="004D6CD0" w:rsidRDefault="00CC2050" w:rsidP="004D6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4D6CD0">
              <w:rPr>
                <w:rFonts w:ascii="Calibri" w:eastAsia="Times New Roman" w:hAnsi="Calibri" w:cs="Calibri"/>
                <w:b/>
                <w:color w:val="000000"/>
              </w:rPr>
              <w:t>Voting Member</w:t>
            </w:r>
          </w:p>
        </w:tc>
        <w:tc>
          <w:tcPr>
            <w:tcW w:w="961" w:type="dxa"/>
          </w:tcPr>
          <w:p w:rsidR="00CC2050" w:rsidRPr="004D6CD0" w:rsidRDefault="00E62A24" w:rsidP="004D6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CC2050" w:rsidRPr="004D6CD0" w:rsidTr="00E756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:rsidR="00CC2050" w:rsidRPr="004D6CD0" w:rsidRDefault="00CC2050" w:rsidP="004D6CD0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4D6CD0">
              <w:rPr>
                <w:rFonts w:ascii="Calibri" w:eastAsia="Times New Roman" w:hAnsi="Calibri" w:cs="Calibri"/>
                <w:b w:val="0"/>
                <w:color w:val="000000"/>
              </w:rPr>
              <w:t>James</w:t>
            </w:r>
            <w:r w:rsidRPr="00E7561B">
              <w:rPr>
                <w:rFonts w:ascii="Calibri" w:eastAsia="Times New Roman" w:hAnsi="Calibri" w:cs="Calibri"/>
                <w:b w:val="0"/>
                <w:color w:val="000000"/>
              </w:rPr>
              <w:t xml:space="preserve"> McMillan</w:t>
            </w:r>
            <w:r w:rsidR="00E7561B" w:rsidRPr="00E7561B">
              <w:rPr>
                <w:rFonts w:ascii="Calibri" w:eastAsia="Times New Roman" w:hAnsi="Calibri" w:cs="Calibri"/>
                <w:b w:val="0"/>
                <w:color w:val="000000"/>
              </w:rPr>
              <w:t xml:space="preserve"> (JM)</w:t>
            </w:r>
          </w:p>
        </w:tc>
        <w:tc>
          <w:tcPr>
            <w:tcW w:w="2520" w:type="dxa"/>
            <w:noWrap/>
            <w:hideMark/>
          </w:tcPr>
          <w:p w:rsidR="00CC2050" w:rsidRPr="004D6CD0" w:rsidRDefault="00CC2050" w:rsidP="004D6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D6CD0">
              <w:rPr>
                <w:rFonts w:ascii="Calibri" w:eastAsia="Times New Roman" w:hAnsi="Calibri" w:cs="Calibri"/>
                <w:color w:val="000000"/>
              </w:rPr>
              <w:t>National Center for State Courts</w:t>
            </w:r>
          </w:p>
        </w:tc>
        <w:tc>
          <w:tcPr>
            <w:tcW w:w="2250" w:type="dxa"/>
            <w:noWrap/>
            <w:hideMark/>
          </w:tcPr>
          <w:p w:rsidR="00CC2050" w:rsidRPr="004D6CD0" w:rsidRDefault="00CC2050" w:rsidP="004D6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4D6CD0">
              <w:rPr>
                <w:rFonts w:ascii="Calibri" w:eastAsia="Times New Roman" w:hAnsi="Calibri" w:cs="Calibri"/>
                <w:b/>
                <w:color w:val="000000"/>
              </w:rPr>
              <w:t>Voting Member</w:t>
            </w:r>
          </w:p>
        </w:tc>
        <w:tc>
          <w:tcPr>
            <w:tcW w:w="961" w:type="dxa"/>
          </w:tcPr>
          <w:p w:rsidR="00CC2050" w:rsidRPr="004D6CD0" w:rsidRDefault="00E62A24" w:rsidP="004D6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CC2050" w:rsidRPr="004D6CD0" w:rsidTr="00E75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:rsidR="00CC2050" w:rsidRPr="004D6CD0" w:rsidRDefault="00CC2050" w:rsidP="004D6CD0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4D6CD0">
              <w:rPr>
                <w:rFonts w:ascii="Calibri" w:eastAsia="Times New Roman" w:hAnsi="Calibri" w:cs="Calibri"/>
                <w:b w:val="0"/>
                <w:color w:val="000000"/>
              </w:rPr>
              <w:t>Kevin</w:t>
            </w:r>
            <w:r w:rsidRPr="00E7561B">
              <w:rPr>
                <w:rFonts w:ascii="Calibri" w:eastAsia="Times New Roman" w:hAnsi="Calibri" w:cs="Calibri"/>
                <w:b w:val="0"/>
                <w:color w:val="000000"/>
              </w:rPr>
              <w:t xml:space="preserve"> Nelson</w:t>
            </w:r>
            <w:r w:rsidR="00E7561B" w:rsidRPr="00E7561B">
              <w:rPr>
                <w:rFonts w:ascii="Calibri" w:eastAsia="Times New Roman" w:hAnsi="Calibri" w:cs="Calibri"/>
                <w:b w:val="0"/>
                <w:color w:val="000000"/>
              </w:rPr>
              <w:t xml:space="preserve"> (KN)</w:t>
            </w:r>
          </w:p>
        </w:tc>
        <w:tc>
          <w:tcPr>
            <w:tcW w:w="2520" w:type="dxa"/>
            <w:noWrap/>
            <w:hideMark/>
          </w:tcPr>
          <w:p w:rsidR="00CC2050" w:rsidRPr="004D6CD0" w:rsidRDefault="00CC2050" w:rsidP="004D6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D6CD0">
              <w:rPr>
                <w:rFonts w:ascii="Calibri" w:eastAsia="Times New Roman" w:hAnsi="Calibri" w:cs="Calibri"/>
                <w:color w:val="000000"/>
              </w:rPr>
              <w:t>Tyler Technologies, Inc.</w:t>
            </w:r>
          </w:p>
        </w:tc>
        <w:tc>
          <w:tcPr>
            <w:tcW w:w="2250" w:type="dxa"/>
            <w:noWrap/>
            <w:hideMark/>
          </w:tcPr>
          <w:p w:rsidR="00CC2050" w:rsidRPr="004D6CD0" w:rsidRDefault="00CC2050" w:rsidP="004D6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4D6CD0">
              <w:rPr>
                <w:rFonts w:ascii="Calibri" w:eastAsia="Times New Roman" w:hAnsi="Calibri" w:cs="Calibri"/>
                <w:b/>
                <w:color w:val="000000"/>
              </w:rPr>
              <w:t>Voting Member</w:t>
            </w:r>
          </w:p>
        </w:tc>
        <w:tc>
          <w:tcPr>
            <w:tcW w:w="961" w:type="dxa"/>
          </w:tcPr>
          <w:p w:rsidR="00CC2050" w:rsidRPr="004D6CD0" w:rsidRDefault="00E62A24" w:rsidP="004D6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CC2050" w:rsidRPr="004D6CD0" w:rsidTr="00E756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:rsidR="00CC2050" w:rsidRPr="004D6CD0" w:rsidRDefault="00CC2050" w:rsidP="004D6CD0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4D6CD0">
              <w:rPr>
                <w:rFonts w:ascii="Calibri" w:eastAsia="Times New Roman" w:hAnsi="Calibri" w:cs="Calibri"/>
                <w:b w:val="0"/>
                <w:color w:val="000000"/>
              </w:rPr>
              <w:t>Enrique</w:t>
            </w:r>
            <w:r w:rsidRPr="00E7561B">
              <w:rPr>
                <w:rFonts w:ascii="Calibri" w:eastAsia="Times New Roman" w:hAnsi="Calibri" w:cs="Calibri"/>
                <w:b w:val="0"/>
                <w:color w:val="000000"/>
              </w:rPr>
              <w:t xml:space="preserve"> Othon</w:t>
            </w:r>
            <w:r w:rsidR="00E7561B" w:rsidRPr="00E7561B">
              <w:rPr>
                <w:rFonts w:ascii="Calibri" w:eastAsia="Times New Roman" w:hAnsi="Calibri" w:cs="Calibri"/>
                <w:b w:val="0"/>
                <w:color w:val="000000"/>
              </w:rPr>
              <w:t xml:space="preserve"> (EO)</w:t>
            </w:r>
          </w:p>
        </w:tc>
        <w:tc>
          <w:tcPr>
            <w:tcW w:w="2520" w:type="dxa"/>
            <w:noWrap/>
            <w:hideMark/>
          </w:tcPr>
          <w:p w:rsidR="00CC2050" w:rsidRPr="004D6CD0" w:rsidRDefault="00CC2050" w:rsidP="004D6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D6CD0">
              <w:rPr>
                <w:rFonts w:ascii="Calibri" w:eastAsia="Times New Roman" w:hAnsi="Calibri" w:cs="Calibri"/>
                <w:color w:val="000000"/>
              </w:rPr>
              <w:t>Tyler Technologies, Inc.</w:t>
            </w:r>
          </w:p>
        </w:tc>
        <w:tc>
          <w:tcPr>
            <w:tcW w:w="2250" w:type="dxa"/>
            <w:noWrap/>
            <w:hideMark/>
          </w:tcPr>
          <w:p w:rsidR="00CC2050" w:rsidRPr="004D6CD0" w:rsidRDefault="00CC2050" w:rsidP="004D6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4D6CD0">
              <w:rPr>
                <w:rFonts w:ascii="Calibri" w:eastAsia="Times New Roman" w:hAnsi="Calibri" w:cs="Calibri"/>
                <w:b/>
                <w:color w:val="000000"/>
              </w:rPr>
              <w:t>Voting Member</w:t>
            </w:r>
          </w:p>
        </w:tc>
        <w:tc>
          <w:tcPr>
            <w:tcW w:w="961" w:type="dxa"/>
          </w:tcPr>
          <w:p w:rsidR="00CC2050" w:rsidRPr="004D6CD0" w:rsidRDefault="00E62A24" w:rsidP="004D6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CC2050" w:rsidRPr="004D6CD0" w:rsidTr="00E75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:rsidR="00CC2050" w:rsidRPr="004D6CD0" w:rsidRDefault="00CC2050" w:rsidP="004D6CD0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4D6CD0">
              <w:rPr>
                <w:rFonts w:ascii="Calibri" w:eastAsia="Times New Roman" w:hAnsi="Calibri" w:cs="Calibri"/>
                <w:b w:val="0"/>
                <w:color w:val="000000"/>
              </w:rPr>
              <w:t>Jim</w:t>
            </w:r>
            <w:r w:rsidR="00E7561B" w:rsidRPr="00E7561B">
              <w:rPr>
                <w:rFonts w:ascii="Calibri" w:eastAsia="Times New Roman" w:hAnsi="Calibri" w:cs="Calibri"/>
                <w:b w:val="0"/>
                <w:color w:val="000000"/>
              </w:rPr>
              <w:t xml:space="preserve"> Price (JP)</w:t>
            </w:r>
          </w:p>
        </w:tc>
        <w:tc>
          <w:tcPr>
            <w:tcW w:w="2520" w:type="dxa"/>
            <w:noWrap/>
            <w:hideMark/>
          </w:tcPr>
          <w:p w:rsidR="00CC2050" w:rsidRPr="004D6CD0" w:rsidRDefault="00CC2050" w:rsidP="004D6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D6CD0">
              <w:rPr>
                <w:rFonts w:ascii="Calibri" w:eastAsia="Times New Roman" w:hAnsi="Calibri" w:cs="Calibri"/>
                <w:color w:val="000000"/>
              </w:rPr>
              <w:t>Arizona Supreme Court</w:t>
            </w:r>
          </w:p>
        </w:tc>
        <w:tc>
          <w:tcPr>
            <w:tcW w:w="2250" w:type="dxa"/>
            <w:noWrap/>
            <w:hideMark/>
          </w:tcPr>
          <w:p w:rsidR="00CC2050" w:rsidRPr="004D6CD0" w:rsidRDefault="00CC2050" w:rsidP="004D6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4D6CD0">
              <w:rPr>
                <w:rFonts w:ascii="Calibri" w:eastAsia="Times New Roman" w:hAnsi="Calibri" w:cs="Calibri"/>
                <w:b/>
                <w:color w:val="000000"/>
              </w:rPr>
              <w:t>Voting Member</w:t>
            </w:r>
          </w:p>
        </w:tc>
        <w:tc>
          <w:tcPr>
            <w:tcW w:w="961" w:type="dxa"/>
          </w:tcPr>
          <w:p w:rsidR="009E7E97" w:rsidRPr="004D6CD0" w:rsidRDefault="00E62A24" w:rsidP="004D6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9E7E97" w:rsidRPr="004D6CD0" w:rsidTr="00E7561B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</w:tcPr>
          <w:p w:rsidR="009E7E97" w:rsidRPr="004D6CD0" w:rsidRDefault="009E7E97" w:rsidP="009E7E97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 w:val="0"/>
                <w:color w:val="000000"/>
              </w:rPr>
              <w:t>Winchel</w:t>
            </w:r>
            <w:proofErr w:type="spellEnd"/>
            <w:r>
              <w:rPr>
                <w:rFonts w:ascii="Calibri" w:eastAsia="Times New Roman" w:hAnsi="Calibri" w:cs="Calibri"/>
                <w:b w:val="0"/>
                <w:color w:val="000000"/>
              </w:rPr>
              <w:t xml:space="preserve"> Vincent (WV)</w:t>
            </w:r>
          </w:p>
        </w:tc>
        <w:tc>
          <w:tcPr>
            <w:tcW w:w="2520" w:type="dxa"/>
            <w:noWrap/>
          </w:tcPr>
          <w:p w:rsidR="009E7E97" w:rsidRPr="004D6CD0" w:rsidRDefault="009E7E97" w:rsidP="009E7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OneLegal</w:t>
            </w:r>
            <w:proofErr w:type="spellEnd"/>
          </w:p>
        </w:tc>
        <w:tc>
          <w:tcPr>
            <w:tcW w:w="2250" w:type="dxa"/>
            <w:noWrap/>
          </w:tcPr>
          <w:p w:rsidR="009E7E97" w:rsidRPr="004D6CD0" w:rsidRDefault="009E7E97" w:rsidP="009E7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4D6CD0">
              <w:rPr>
                <w:rFonts w:ascii="Calibri" w:eastAsia="Times New Roman" w:hAnsi="Calibri" w:cs="Calibri"/>
                <w:b/>
                <w:color w:val="000000"/>
              </w:rPr>
              <w:t>Voting Member</w:t>
            </w:r>
          </w:p>
        </w:tc>
        <w:tc>
          <w:tcPr>
            <w:tcW w:w="961" w:type="dxa"/>
          </w:tcPr>
          <w:p w:rsidR="009E7E97" w:rsidRPr="004D6CD0" w:rsidRDefault="00E62A24" w:rsidP="009E7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9E7E97" w:rsidRPr="004D6CD0" w:rsidTr="00E75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</w:tcPr>
          <w:p w:rsidR="009E7E97" w:rsidRPr="004D6CD0" w:rsidRDefault="009E7E97" w:rsidP="009E7E97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</w:rPr>
              <w:t>Greg Zarkis (GZ)</w:t>
            </w:r>
          </w:p>
        </w:tc>
        <w:tc>
          <w:tcPr>
            <w:tcW w:w="2520" w:type="dxa"/>
            <w:noWrap/>
          </w:tcPr>
          <w:p w:rsidR="009E7E97" w:rsidRPr="004D6CD0" w:rsidRDefault="009E7E97" w:rsidP="009E7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ImageSoft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, Inc.</w:t>
            </w:r>
          </w:p>
        </w:tc>
        <w:tc>
          <w:tcPr>
            <w:tcW w:w="2250" w:type="dxa"/>
            <w:noWrap/>
          </w:tcPr>
          <w:p w:rsidR="009E7E97" w:rsidRPr="004D6CD0" w:rsidRDefault="009E7E97" w:rsidP="009E7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4D6CD0">
              <w:rPr>
                <w:rFonts w:ascii="Calibri" w:eastAsia="Times New Roman" w:hAnsi="Calibri" w:cs="Calibri"/>
                <w:b/>
                <w:color w:val="000000"/>
              </w:rPr>
              <w:t>Voting Member</w:t>
            </w:r>
          </w:p>
        </w:tc>
        <w:tc>
          <w:tcPr>
            <w:tcW w:w="961" w:type="dxa"/>
          </w:tcPr>
          <w:p w:rsidR="009E7E97" w:rsidRPr="004D6CD0" w:rsidRDefault="00E62A24" w:rsidP="009E7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CC2050" w:rsidRPr="004D6CD0" w:rsidTr="00E756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</w:tcPr>
          <w:p w:rsidR="00CC2050" w:rsidRPr="00E62A24" w:rsidRDefault="00E62A24" w:rsidP="004D6CD0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62A24">
              <w:rPr>
                <w:rFonts w:ascii="Calibri" w:eastAsia="Times New Roman" w:hAnsi="Calibri" w:cs="Calibri"/>
                <w:b w:val="0"/>
                <w:color w:val="000000"/>
              </w:rPr>
              <w:t>Chris Shaw</w:t>
            </w:r>
          </w:p>
        </w:tc>
        <w:tc>
          <w:tcPr>
            <w:tcW w:w="2520" w:type="dxa"/>
            <w:noWrap/>
          </w:tcPr>
          <w:p w:rsidR="00CC2050" w:rsidRPr="004D6CD0" w:rsidRDefault="00E62A24" w:rsidP="004D6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Tyler Technologies, Inc</w:t>
            </w:r>
          </w:p>
        </w:tc>
        <w:tc>
          <w:tcPr>
            <w:tcW w:w="2250" w:type="dxa"/>
            <w:noWrap/>
          </w:tcPr>
          <w:p w:rsidR="00CC2050" w:rsidRPr="009A2D6A" w:rsidRDefault="00E62A24" w:rsidP="004D6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9A2D6A">
              <w:rPr>
                <w:rFonts w:ascii="Calibri" w:eastAsia="Times New Roman" w:hAnsi="Calibri" w:cs="Calibri"/>
                <w:b/>
                <w:color w:val="000000"/>
              </w:rPr>
              <w:t>Voting Member</w:t>
            </w:r>
          </w:p>
        </w:tc>
        <w:tc>
          <w:tcPr>
            <w:tcW w:w="961" w:type="dxa"/>
          </w:tcPr>
          <w:p w:rsidR="00CC2050" w:rsidRPr="004D6CD0" w:rsidRDefault="00E62A24" w:rsidP="004D6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</w:tbl>
    <w:p w:rsidR="00E058CC" w:rsidRDefault="00E7561B" w:rsidP="00E058CC">
      <w:pPr>
        <w:pStyle w:val="ListParagraph"/>
        <w:numPr>
          <w:ilvl w:val="1"/>
          <w:numId w:val="26"/>
        </w:numPr>
      </w:pPr>
      <w:r>
        <w:t>Quorum Reached?</w:t>
      </w:r>
      <w:r w:rsidR="00551379">
        <w:t xml:space="preserve"> </w:t>
      </w:r>
      <w:r w:rsidR="00551379" w:rsidRPr="001F4386">
        <w:rPr>
          <w:color w:val="00B050"/>
        </w:rPr>
        <w:t>Yes</w:t>
      </w:r>
    </w:p>
    <w:p w:rsidR="000C318F" w:rsidRDefault="000C318F" w:rsidP="00E058CC">
      <w:pPr>
        <w:pStyle w:val="ListParagraph"/>
        <w:numPr>
          <w:ilvl w:val="0"/>
          <w:numId w:val="26"/>
        </w:numPr>
      </w:pPr>
      <w:r>
        <w:t>Review/approval of previous meeting minutes</w:t>
      </w:r>
    </w:p>
    <w:p w:rsidR="00E7561B" w:rsidRDefault="00E7561B" w:rsidP="00E058CC">
      <w:pPr>
        <w:pStyle w:val="ListParagraph"/>
        <w:numPr>
          <w:ilvl w:val="0"/>
          <w:numId w:val="26"/>
        </w:numPr>
      </w:pPr>
      <w:r>
        <w:t>Announcements</w:t>
      </w:r>
    </w:p>
    <w:p w:rsidR="00DE5BA1" w:rsidRDefault="00D454D4" w:rsidP="00E058CC">
      <w:pPr>
        <w:pStyle w:val="ListParagraph"/>
        <w:numPr>
          <w:ilvl w:val="1"/>
          <w:numId w:val="26"/>
        </w:numPr>
      </w:pPr>
      <w:r>
        <w:t>Steering Committee Updates</w:t>
      </w:r>
      <w:r w:rsidR="000337EA">
        <w:t xml:space="preserve"> </w:t>
      </w:r>
    </w:p>
    <w:p w:rsidR="00E7561B" w:rsidRPr="001F4386" w:rsidRDefault="001F4386" w:rsidP="00E7561B">
      <w:pPr>
        <w:pStyle w:val="ListParagraph"/>
        <w:ind w:left="2160"/>
        <w:rPr>
          <w:color w:val="00B050"/>
        </w:rPr>
      </w:pPr>
      <w:r w:rsidRPr="001F4386">
        <w:rPr>
          <w:color w:val="00B050"/>
        </w:rPr>
        <w:t>We have money avail</w:t>
      </w:r>
      <w:r>
        <w:rPr>
          <w:color w:val="00B050"/>
        </w:rPr>
        <w:t>able to the TC.</w:t>
      </w:r>
      <w:r w:rsidRPr="001F4386">
        <w:rPr>
          <w:color w:val="00B050"/>
        </w:rPr>
        <w:t xml:space="preserve"> </w:t>
      </w:r>
    </w:p>
    <w:p w:rsidR="001F4386" w:rsidRDefault="001F4386" w:rsidP="00E7561B">
      <w:pPr>
        <w:pStyle w:val="ListParagraph"/>
        <w:ind w:left="2160"/>
        <w:rPr>
          <w:color w:val="00B050"/>
        </w:rPr>
      </w:pPr>
      <w:r w:rsidRPr="001F4386">
        <w:rPr>
          <w:color w:val="00B050"/>
        </w:rPr>
        <w:t xml:space="preserve">Tyler’s membership renewal included notation in support of </w:t>
      </w:r>
      <w:proofErr w:type="spellStart"/>
      <w:r w:rsidRPr="001F4386">
        <w:rPr>
          <w:color w:val="00B050"/>
        </w:rPr>
        <w:t>LegalXML</w:t>
      </w:r>
      <w:proofErr w:type="spellEnd"/>
      <w:r>
        <w:rPr>
          <w:color w:val="00B050"/>
        </w:rPr>
        <w:t>.</w:t>
      </w:r>
    </w:p>
    <w:p w:rsidR="001F4386" w:rsidRPr="001F4386" w:rsidRDefault="001F4386" w:rsidP="00E7561B">
      <w:pPr>
        <w:pStyle w:val="ListParagraph"/>
        <w:ind w:left="2160"/>
        <w:rPr>
          <w:color w:val="00B050"/>
        </w:rPr>
      </w:pPr>
      <w:r>
        <w:rPr>
          <w:color w:val="00B050"/>
        </w:rPr>
        <w:t>All members please remember this when renewing!!</w:t>
      </w:r>
    </w:p>
    <w:p w:rsidR="00D517FC" w:rsidRDefault="00E058CC" w:rsidP="00E058CC">
      <w:pPr>
        <w:pStyle w:val="ListParagraph"/>
        <w:numPr>
          <w:ilvl w:val="0"/>
          <w:numId w:val="26"/>
        </w:numPr>
      </w:pPr>
      <w:r>
        <w:t xml:space="preserve">Old Business: </w:t>
      </w:r>
      <w:r w:rsidR="00B31CA8">
        <w:t xml:space="preserve">ECF </w:t>
      </w:r>
      <w:r w:rsidR="00C3770F">
        <w:t>5.0</w:t>
      </w:r>
      <w:r w:rsidR="00EA57DF">
        <w:t xml:space="preserve"> Core Specification</w:t>
      </w:r>
    </w:p>
    <w:p w:rsidR="00C85D0B" w:rsidRPr="00420BD1" w:rsidRDefault="003512EF" w:rsidP="00E058CC">
      <w:pPr>
        <w:pStyle w:val="PlainText"/>
        <w:numPr>
          <w:ilvl w:val="1"/>
          <w:numId w:val="26"/>
        </w:numPr>
        <w:rPr>
          <w:rStyle w:val="Hyperlink"/>
          <w:color w:val="auto"/>
          <w:u w:val="none"/>
        </w:rPr>
      </w:pPr>
      <w:r>
        <w:t>Current</w:t>
      </w:r>
      <w:r w:rsidR="00E058CC">
        <w:t xml:space="preserve"> Draft</w:t>
      </w:r>
      <w:r>
        <w:t xml:space="preserve">: </w:t>
      </w:r>
      <w:hyperlink r:id="rId7" w:history="1">
        <w:r w:rsidR="0050305A" w:rsidRPr="0050305A">
          <w:rPr>
            <w:rStyle w:val="Hyperlink"/>
          </w:rPr>
          <w:t>WD30</w:t>
        </w:r>
      </w:hyperlink>
    </w:p>
    <w:p w:rsidR="00420BD1" w:rsidRDefault="00420BD1" w:rsidP="00803D76">
      <w:pPr>
        <w:pStyle w:val="PlainText"/>
        <w:numPr>
          <w:ilvl w:val="1"/>
          <w:numId w:val="26"/>
        </w:numPr>
      </w:pPr>
      <w:r>
        <w:t xml:space="preserve">Review </w:t>
      </w:r>
      <w:r w:rsidR="009E7E97">
        <w:t>proposed changes from review of civil complaint use case:</w:t>
      </w:r>
    </w:p>
    <w:p w:rsidR="009E7E97" w:rsidRPr="009E7E97" w:rsidRDefault="009E7E97" w:rsidP="009E7E97">
      <w:pPr>
        <w:numPr>
          <w:ilvl w:val="2"/>
          <w:numId w:val="2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9E7E97">
        <w:rPr>
          <w:rFonts w:ascii="Calibri" w:eastAsia="Times New Roman" w:hAnsi="Calibri" w:cs="Calibri"/>
        </w:rPr>
        <w:lastRenderedPageBreak/>
        <w:t xml:space="preserve">Confusion about message and filing IDs continues (both use </w:t>
      </w:r>
      <w:proofErr w:type="spellStart"/>
      <w:proofErr w:type="gramStart"/>
      <w:r w:rsidRPr="009E7E97">
        <w:rPr>
          <w:rFonts w:ascii="Calibri" w:eastAsia="Times New Roman" w:hAnsi="Calibri" w:cs="Calibri"/>
        </w:rPr>
        <w:t>nc:DocumentIdentification</w:t>
      </w:r>
      <w:proofErr w:type="spellEnd"/>
      <w:proofErr w:type="gramEnd"/>
      <w:r w:rsidRPr="009E7E97">
        <w:rPr>
          <w:rFonts w:ascii="Calibri" w:eastAsia="Times New Roman" w:hAnsi="Calibri" w:cs="Calibri"/>
        </w:rPr>
        <w:t>) - Gary G</w:t>
      </w:r>
    </w:p>
    <w:p w:rsidR="009E7E97" w:rsidRPr="001F4386" w:rsidRDefault="004B718F" w:rsidP="009E7E97">
      <w:pPr>
        <w:numPr>
          <w:ilvl w:val="3"/>
          <w:numId w:val="26"/>
        </w:numPr>
        <w:spacing w:after="0" w:line="240" w:lineRule="auto"/>
        <w:textAlignment w:val="center"/>
        <w:rPr>
          <w:rStyle w:val="Hyperlink"/>
          <w:rFonts w:ascii="Calibri" w:eastAsia="Times New Roman" w:hAnsi="Calibri" w:cs="Calibri"/>
          <w:color w:val="000000"/>
          <w:u w:val="none"/>
        </w:rPr>
      </w:pPr>
      <w:r w:rsidRPr="004B718F">
        <w:rPr>
          <w:rFonts w:ascii="Calibri" w:eastAsia="Times New Roman" w:hAnsi="Calibri" w:cs="Calibri"/>
          <w:color w:val="000000"/>
        </w:rPr>
        <w:t xml:space="preserve">Addressed in </w:t>
      </w:r>
      <w:hyperlink r:id="rId8" w:history="1">
        <w:r w:rsidRPr="004B718F">
          <w:rPr>
            <w:rStyle w:val="Hyperlink"/>
            <w:rFonts w:ascii="Calibri" w:eastAsia="Times New Roman" w:hAnsi="Calibri" w:cs="Calibri"/>
          </w:rPr>
          <w:t>Gary Graham’s feedback 23</w:t>
        </w:r>
      </w:hyperlink>
      <w:r>
        <w:rPr>
          <w:rFonts w:ascii="Calibri" w:eastAsia="Times New Roman" w:hAnsi="Calibri" w:cs="Calibri"/>
          <w:color w:val="000000"/>
        </w:rPr>
        <w:t xml:space="preserve"> and </w:t>
      </w:r>
      <w:hyperlink r:id="rId9" w:history="1">
        <w:r w:rsidRPr="0050305A">
          <w:rPr>
            <w:rStyle w:val="Hyperlink"/>
          </w:rPr>
          <w:t>WD30</w:t>
        </w:r>
      </w:hyperlink>
    </w:p>
    <w:p w:rsidR="001F4386" w:rsidRPr="001F4386" w:rsidRDefault="001F4386" w:rsidP="009E7E97">
      <w:pPr>
        <w:numPr>
          <w:ilvl w:val="3"/>
          <w:numId w:val="26"/>
        </w:numPr>
        <w:spacing w:after="0" w:line="240" w:lineRule="auto"/>
        <w:textAlignment w:val="center"/>
        <w:rPr>
          <w:rStyle w:val="Hyperlink"/>
          <w:rFonts w:ascii="Calibri" w:eastAsia="Times New Roman" w:hAnsi="Calibri" w:cs="Calibri"/>
          <w:color w:val="00B050"/>
          <w:u w:val="none"/>
        </w:rPr>
      </w:pPr>
      <w:r w:rsidRPr="001F4386">
        <w:rPr>
          <w:rStyle w:val="Hyperlink"/>
          <w:color w:val="00B050"/>
          <w:u w:val="none"/>
        </w:rPr>
        <w:t xml:space="preserve">Much discussion.  We all agree in principle that the </w:t>
      </w:r>
      <w:proofErr w:type="spellStart"/>
      <w:r w:rsidRPr="001F4386">
        <w:rPr>
          <w:rStyle w:val="Hyperlink"/>
          <w:color w:val="00B050"/>
          <w:u w:val="none"/>
        </w:rPr>
        <w:t>MessageID</w:t>
      </w:r>
      <w:proofErr w:type="spellEnd"/>
      <w:r w:rsidRPr="001F4386">
        <w:rPr>
          <w:rStyle w:val="Hyperlink"/>
          <w:color w:val="00B050"/>
          <w:u w:val="none"/>
        </w:rPr>
        <w:t xml:space="preserve"> provided by the sender must be returned in any related asynchronous message. </w:t>
      </w:r>
    </w:p>
    <w:p w:rsidR="001F4386" w:rsidRPr="009E7E97" w:rsidRDefault="006128A7" w:rsidP="009E7E97">
      <w:pPr>
        <w:numPr>
          <w:ilvl w:val="3"/>
          <w:numId w:val="26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Style w:val="Hyperlink"/>
          <w:color w:val="00B050"/>
          <w:u w:val="none"/>
        </w:rPr>
        <w:t>(</w:t>
      </w:r>
      <w:r w:rsidR="001F4386" w:rsidRPr="001F4386">
        <w:rPr>
          <w:rStyle w:val="Hyperlink"/>
          <w:color w:val="00B050"/>
          <w:u w:val="none"/>
        </w:rPr>
        <w:t>JC</w:t>
      </w:r>
      <w:r>
        <w:rPr>
          <w:rStyle w:val="Hyperlink"/>
          <w:color w:val="00B050"/>
          <w:u w:val="none"/>
        </w:rPr>
        <w:t>)</w:t>
      </w:r>
      <w:r w:rsidR="001F4386" w:rsidRPr="001F4386">
        <w:rPr>
          <w:rStyle w:val="Hyperlink"/>
          <w:color w:val="00B050"/>
          <w:u w:val="none"/>
        </w:rPr>
        <w:t xml:space="preserve"> and </w:t>
      </w:r>
      <w:r>
        <w:rPr>
          <w:rStyle w:val="Hyperlink"/>
          <w:color w:val="00B050"/>
          <w:u w:val="none"/>
        </w:rPr>
        <w:t>(</w:t>
      </w:r>
      <w:r w:rsidR="001F4386" w:rsidRPr="001F4386">
        <w:rPr>
          <w:rStyle w:val="Hyperlink"/>
          <w:color w:val="00B050"/>
          <w:u w:val="none"/>
        </w:rPr>
        <w:t>GG</w:t>
      </w:r>
      <w:r>
        <w:rPr>
          <w:rStyle w:val="Hyperlink"/>
          <w:color w:val="00B050"/>
          <w:u w:val="none"/>
        </w:rPr>
        <w:t>)</w:t>
      </w:r>
      <w:r w:rsidR="001F4386" w:rsidRPr="001F4386">
        <w:rPr>
          <w:rStyle w:val="Hyperlink"/>
          <w:color w:val="00B050"/>
          <w:u w:val="none"/>
        </w:rPr>
        <w:t xml:space="preserve"> will follow-up to refactor the specification’s language. </w:t>
      </w:r>
    </w:p>
    <w:p w:rsidR="009E7E97" w:rsidRPr="009E7E97" w:rsidRDefault="009E7E97" w:rsidP="009E7E97">
      <w:pPr>
        <w:numPr>
          <w:ilvl w:val="2"/>
          <w:numId w:val="2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9E7E97">
        <w:rPr>
          <w:rFonts w:ascii="Calibri" w:eastAsia="Times New Roman" w:hAnsi="Calibri" w:cs="Calibri"/>
        </w:rPr>
        <w:t xml:space="preserve">Which elements in </w:t>
      </w:r>
      <w:proofErr w:type="spellStart"/>
      <w:proofErr w:type="gramStart"/>
      <w:r w:rsidRPr="009E7E97">
        <w:rPr>
          <w:rFonts w:ascii="Calibri" w:eastAsia="Times New Roman" w:hAnsi="Calibri" w:cs="Calibri"/>
        </w:rPr>
        <w:t>ecf:ReviewedLeadDocument</w:t>
      </w:r>
      <w:proofErr w:type="spellEnd"/>
      <w:proofErr w:type="gramEnd"/>
      <w:r w:rsidRPr="009E7E97">
        <w:rPr>
          <w:rFonts w:ascii="Calibri" w:eastAsia="Times New Roman" w:hAnsi="Calibri" w:cs="Calibri"/>
        </w:rPr>
        <w:t xml:space="preserve"> and </w:t>
      </w:r>
      <w:proofErr w:type="spellStart"/>
      <w:r w:rsidRPr="009E7E97">
        <w:rPr>
          <w:rFonts w:ascii="Calibri" w:eastAsia="Times New Roman" w:hAnsi="Calibri" w:cs="Calibri"/>
        </w:rPr>
        <w:t>ecf:ReviewedConnectedDocument</w:t>
      </w:r>
      <w:proofErr w:type="spellEnd"/>
      <w:r w:rsidRPr="009E7E97">
        <w:rPr>
          <w:rFonts w:ascii="Calibri" w:eastAsia="Times New Roman" w:hAnsi="Calibri" w:cs="Calibri"/>
        </w:rPr>
        <w:t xml:space="preserve"> are required? - Gary will revisit his proposal in feedback #10</w:t>
      </w:r>
    </w:p>
    <w:p w:rsidR="009E7E97" w:rsidRDefault="009E7E97" w:rsidP="009E7E97">
      <w:pPr>
        <w:numPr>
          <w:ilvl w:val="3"/>
          <w:numId w:val="2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9E7E97">
        <w:rPr>
          <w:rFonts w:ascii="Calibri" w:eastAsia="Times New Roman" w:hAnsi="Calibri" w:cs="Calibri"/>
        </w:rPr>
        <w:t>Can we redesign so that we don't have to duplicate the document information if no metadata changed during review?</w:t>
      </w:r>
    </w:p>
    <w:p w:rsidR="00781DCD" w:rsidRPr="00781DCD" w:rsidRDefault="00781DCD" w:rsidP="00781DCD">
      <w:pPr>
        <w:numPr>
          <w:ilvl w:val="3"/>
          <w:numId w:val="2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Review </w:t>
      </w:r>
      <w:hyperlink r:id="rId10" w:history="1">
        <w:r w:rsidRPr="0050305A">
          <w:rPr>
            <w:rStyle w:val="Hyperlink"/>
            <w:rFonts w:ascii="Calibri" w:eastAsia="Times New Roman" w:hAnsi="Calibri" w:cs="Calibri"/>
          </w:rPr>
          <w:t>Gary Graham’s feedback 24</w:t>
        </w:r>
      </w:hyperlink>
    </w:p>
    <w:p w:rsidR="009E7E97" w:rsidRDefault="009E7E97" w:rsidP="009E7E97">
      <w:pPr>
        <w:numPr>
          <w:ilvl w:val="2"/>
          <w:numId w:val="2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9E7E97">
        <w:rPr>
          <w:rFonts w:ascii="Calibri" w:eastAsia="Times New Roman" w:hAnsi="Calibri" w:cs="Calibri"/>
        </w:rPr>
        <w:t>Gary will update the civil complaint u</w:t>
      </w:r>
      <w:r w:rsidR="00781DCD">
        <w:rPr>
          <w:rFonts w:ascii="Calibri" w:eastAsia="Times New Roman" w:hAnsi="Calibri" w:cs="Calibri"/>
        </w:rPr>
        <w:t xml:space="preserve">se case examples after </w:t>
      </w:r>
      <w:r w:rsidRPr="009E7E97">
        <w:rPr>
          <w:rFonts w:ascii="Calibri" w:eastAsia="Times New Roman" w:hAnsi="Calibri" w:cs="Calibri"/>
        </w:rPr>
        <w:t>WD</w:t>
      </w:r>
      <w:r w:rsidR="00781DCD">
        <w:rPr>
          <w:rFonts w:ascii="Calibri" w:eastAsia="Times New Roman" w:hAnsi="Calibri" w:cs="Calibri"/>
        </w:rPr>
        <w:t>30</w:t>
      </w:r>
      <w:r w:rsidRPr="009E7E97">
        <w:rPr>
          <w:rFonts w:ascii="Calibri" w:eastAsia="Times New Roman" w:hAnsi="Calibri" w:cs="Calibri"/>
        </w:rPr>
        <w:t xml:space="preserve"> is published</w:t>
      </w:r>
    </w:p>
    <w:p w:rsidR="0050305A" w:rsidRDefault="0050305A" w:rsidP="0050305A">
      <w:pPr>
        <w:numPr>
          <w:ilvl w:val="1"/>
          <w:numId w:val="2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Review recent additional feedback on WD30</w:t>
      </w:r>
    </w:p>
    <w:p w:rsidR="0050305A" w:rsidRPr="003213F7" w:rsidRDefault="000F3EA0" w:rsidP="0050305A">
      <w:pPr>
        <w:numPr>
          <w:ilvl w:val="2"/>
          <w:numId w:val="26"/>
        </w:numPr>
        <w:spacing w:after="0" w:line="240" w:lineRule="auto"/>
        <w:textAlignment w:val="center"/>
        <w:rPr>
          <w:rStyle w:val="Hyperlink"/>
          <w:rFonts w:ascii="Calibri" w:eastAsia="Times New Roman" w:hAnsi="Calibri" w:cs="Calibri"/>
          <w:color w:val="auto"/>
          <w:u w:val="none"/>
        </w:rPr>
      </w:pPr>
      <w:hyperlink r:id="rId11" w:history="1">
        <w:r w:rsidR="0050305A" w:rsidRPr="004B718F">
          <w:rPr>
            <w:rStyle w:val="Hyperlink"/>
            <w:rFonts w:ascii="Calibri" w:eastAsia="Times New Roman" w:hAnsi="Calibri" w:cs="Calibri"/>
          </w:rPr>
          <w:t>Philip Baughman</w:t>
        </w:r>
        <w:r w:rsidR="00781DCD">
          <w:rPr>
            <w:rStyle w:val="Hyperlink"/>
            <w:rFonts w:ascii="Calibri" w:eastAsia="Times New Roman" w:hAnsi="Calibri" w:cs="Calibri"/>
          </w:rPr>
          <w:t>’s</w:t>
        </w:r>
        <w:r w:rsidR="0050305A" w:rsidRPr="004B718F">
          <w:rPr>
            <w:rStyle w:val="Hyperlink"/>
            <w:rFonts w:ascii="Calibri" w:eastAsia="Times New Roman" w:hAnsi="Calibri" w:cs="Calibri"/>
          </w:rPr>
          <w:t xml:space="preserve"> feedback on WD30</w:t>
        </w:r>
      </w:hyperlink>
    </w:p>
    <w:p w:rsidR="006128A7" w:rsidRPr="006128A7" w:rsidRDefault="00844E67" w:rsidP="003213F7">
      <w:pPr>
        <w:autoSpaceDE w:val="0"/>
        <w:autoSpaceDN w:val="0"/>
        <w:spacing w:after="0" w:line="240" w:lineRule="auto"/>
        <w:rPr>
          <w:rStyle w:val="Hyperlink"/>
          <w:rFonts w:ascii="Calibri" w:eastAsia="Times New Roman" w:hAnsi="Calibri" w:cs="Calibri"/>
          <w:color w:val="00B050"/>
          <w:u w:val="none"/>
        </w:rPr>
      </w:pPr>
      <w:r w:rsidRPr="006128A7">
        <w:rPr>
          <w:rStyle w:val="Hyperlink"/>
          <w:rFonts w:ascii="Calibri" w:eastAsia="Times New Roman" w:hAnsi="Calibri" w:cs="Calibri"/>
          <w:color w:val="00B050"/>
          <w:u w:val="none"/>
        </w:rPr>
        <w:t xml:space="preserve">#1 </w:t>
      </w:r>
      <w:proofErr w:type="spellStart"/>
      <w:r w:rsidR="006128A7" w:rsidRPr="006128A7">
        <w:rPr>
          <w:rStyle w:val="Hyperlink"/>
          <w:rFonts w:ascii="Calibri" w:eastAsia="Times New Roman" w:hAnsi="Calibri" w:cs="Calibri"/>
          <w:color w:val="00B050"/>
          <w:u w:val="none"/>
        </w:rPr>
        <w:t>CaseParticipantRoleCode</w:t>
      </w:r>
      <w:proofErr w:type="spellEnd"/>
    </w:p>
    <w:p w:rsidR="00844E67" w:rsidRPr="00844E67" w:rsidRDefault="006128A7" w:rsidP="003213F7">
      <w:pPr>
        <w:autoSpaceDE w:val="0"/>
        <w:autoSpaceDN w:val="0"/>
        <w:spacing w:after="0" w:line="240" w:lineRule="auto"/>
        <w:rPr>
          <w:rStyle w:val="Hyperlink"/>
          <w:rFonts w:ascii="Calibri" w:eastAsia="Times New Roman" w:hAnsi="Calibri" w:cs="Calibri"/>
          <w:color w:val="00B050"/>
          <w:u w:val="none"/>
        </w:rPr>
      </w:pPr>
      <w:r>
        <w:rPr>
          <w:rStyle w:val="Hyperlink"/>
          <w:rFonts w:ascii="Calibri" w:eastAsia="Times New Roman" w:hAnsi="Calibri" w:cs="Calibri"/>
          <w:color w:val="00B050"/>
          <w:u w:val="none"/>
        </w:rPr>
        <w:t>TC agrees to:</w:t>
      </w:r>
    </w:p>
    <w:p w:rsidR="003213F7" w:rsidRPr="006128A7" w:rsidRDefault="003213F7" w:rsidP="006128A7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Style w:val="Hyperlink"/>
          <w:rFonts w:ascii="Calibri" w:eastAsia="Times New Roman" w:hAnsi="Calibri" w:cs="Calibri"/>
          <w:color w:val="00B050"/>
          <w:u w:val="none"/>
        </w:rPr>
      </w:pPr>
      <w:r w:rsidRPr="006128A7">
        <w:rPr>
          <w:rStyle w:val="Hyperlink"/>
          <w:rFonts w:ascii="Calibri" w:eastAsia="Times New Roman" w:hAnsi="Calibri" w:cs="Calibri"/>
          <w:color w:val="00B050"/>
          <w:u w:val="none"/>
        </w:rPr>
        <w:t xml:space="preserve">Remove </w:t>
      </w:r>
      <w:proofErr w:type="spellStart"/>
      <w:r w:rsidRPr="006128A7">
        <w:rPr>
          <w:rStyle w:val="Hyperlink"/>
          <w:rFonts w:ascii="Calibri" w:eastAsia="Times New Roman" w:hAnsi="Calibri" w:cs="Calibri"/>
          <w:color w:val="00B050"/>
          <w:u w:val="none"/>
        </w:rPr>
        <w:t>SelfRepresentedLitigant</w:t>
      </w:r>
      <w:proofErr w:type="spellEnd"/>
      <w:r w:rsidRPr="006128A7">
        <w:rPr>
          <w:rStyle w:val="Hyperlink"/>
          <w:rFonts w:ascii="Calibri" w:eastAsia="Times New Roman" w:hAnsi="Calibri" w:cs="Calibri"/>
          <w:color w:val="00B050"/>
          <w:u w:val="none"/>
        </w:rPr>
        <w:t xml:space="preserve"> from </w:t>
      </w:r>
    </w:p>
    <w:p w:rsidR="003213F7" w:rsidRPr="006128A7" w:rsidRDefault="003213F7" w:rsidP="006128A7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Style w:val="Hyperlink"/>
          <w:rFonts w:ascii="Calibri" w:eastAsia="Times New Roman" w:hAnsi="Calibri" w:cs="Calibri"/>
          <w:color w:val="00B050"/>
          <w:u w:val="none"/>
        </w:rPr>
      </w:pPr>
      <w:r w:rsidRPr="006128A7">
        <w:rPr>
          <w:rStyle w:val="Hyperlink"/>
          <w:rFonts w:ascii="Calibri" w:eastAsia="Times New Roman" w:hAnsi="Calibri" w:cs="Calibri"/>
          <w:color w:val="00B050"/>
          <w:u w:val="none"/>
        </w:rPr>
        <w:t xml:space="preserve">Add </w:t>
      </w:r>
      <w:proofErr w:type="spellStart"/>
      <w:r w:rsidRPr="006128A7">
        <w:rPr>
          <w:rStyle w:val="Hyperlink"/>
          <w:rFonts w:ascii="Calibri" w:eastAsia="Times New Roman" w:hAnsi="Calibri" w:cs="Calibri"/>
          <w:color w:val="00B050"/>
          <w:u w:val="none"/>
        </w:rPr>
        <w:t>CasePartySelfRepresentationIndicator</w:t>
      </w:r>
      <w:proofErr w:type="spellEnd"/>
      <w:r w:rsidRPr="006128A7">
        <w:rPr>
          <w:rStyle w:val="Hyperlink"/>
          <w:rFonts w:ascii="Calibri" w:eastAsia="Times New Roman" w:hAnsi="Calibri" w:cs="Calibri"/>
          <w:color w:val="00B050"/>
          <w:u w:val="none"/>
        </w:rPr>
        <w:t xml:space="preserve"> </w:t>
      </w:r>
      <w:r w:rsidR="00844E67" w:rsidRPr="006128A7">
        <w:rPr>
          <w:rStyle w:val="Hyperlink"/>
          <w:rFonts w:ascii="Calibri" w:eastAsia="Times New Roman" w:hAnsi="Calibri" w:cs="Calibri"/>
          <w:color w:val="00B050"/>
          <w:u w:val="none"/>
        </w:rPr>
        <w:t>Boolean</w:t>
      </w:r>
    </w:p>
    <w:p w:rsidR="00844E67" w:rsidRPr="006128A7" w:rsidRDefault="00844E67" w:rsidP="003213F7">
      <w:pPr>
        <w:autoSpaceDE w:val="0"/>
        <w:autoSpaceDN w:val="0"/>
        <w:spacing w:after="0" w:line="240" w:lineRule="auto"/>
        <w:rPr>
          <w:rStyle w:val="Hyperlink"/>
          <w:rFonts w:ascii="Calibri" w:eastAsia="Times New Roman" w:hAnsi="Calibri" w:cs="Calibri"/>
          <w:color w:val="00B050"/>
          <w:u w:val="none"/>
        </w:rPr>
      </w:pPr>
    </w:p>
    <w:p w:rsidR="006128A7" w:rsidRPr="006128A7" w:rsidRDefault="00844E67" w:rsidP="003213F7">
      <w:pPr>
        <w:autoSpaceDE w:val="0"/>
        <w:autoSpaceDN w:val="0"/>
        <w:spacing w:after="0" w:line="240" w:lineRule="auto"/>
        <w:rPr>
          <w:rStyle w:val="Hyperlink"/>
          <w:rFonts w:ascii="Calibri" w:eastAsia="Times New Roman" w:hAnsi="Calibri" w:cs="Calibri"/>
          <w:color w:val="00B050"/>
          <w:u w:val="none"/>
        </w:rPr>
      </w:pPr>
      <w:r w:rsidRPr="006128A7">
        <w:rPr>
          <w:rStyle w:val="Hyperlink"/>
          <w:rFonts w:ascii="Calibri" w:eastAsia="Times New Roman" w:hAnsi="Calibri" w:cs="Calibri"/>
          <w:color w:val="00B050"/>
          <w:u w:val="none"/>
        </w:rPr>
        <w:t xml:space="preserve">#2 </w:t>
      </w:r>
      <w:proofErr w:type="spellStart"/>
      <w:r w:rsidR="006128A7" w:rsidRPr="006128A7">
        <w:rPr>
          <w:rStyle w:val="Hyperlink"/>
          <w:rFonts w:ascii="Calibri" w:eastAsia="Times New Roman" w:hAnsi="Calibri" w:cs="Calibri"/>
          <w:color w:val="00B050"/>
          <w:u w:val="none"/>
        </w:rPr>
        <w:t>ReserveCourtDate</w:t>
      </w:r>
      <w:proofErr w:type="spellEnd"/>
    </w:p>
    <w:p w:rsidR="00844E67" w:rsidRPr="00497979" w:rsidRDefault="006128A7" w:rsidP="003213F7">
      <w:pPr>
        <w:autoSpaceDE w:val="0"/>
        <w:autoSpaceDN w:val="0"/>
        <w:spacing w:after="0" w:line="240" w:lineRule="auto"/>
        <w:rPr>
          <w:rFonts w:ascii="Segoe UI" w:hAnsi="Segoe UI" w:cs="Segoe UI"/>
          <w:color w:val="00B050"/>
          <w:sz w:val="20"/>
          <w:szCs w:val="20"/>
        </w:rPr>
      </w:pPr>
      <w:r>
        <w:rPr>
          <w:rStyle w:val="Hyperlink"/>
          <w:rFonts w:ascii="Calibri" w:eastAsia="Times New Roman" w:hAnsi="Calibri" w:cs="Calibri"/>
          <w:color w:val="00B050"/>
          <w:u w:val="none"/>
        </w:rPr>
        <w:t xml:space="preserve">Partially discussed, requires follow-up.  </w:t>
      </w:r>
      <w:r w:rsidR="00844E67" w:rsidRPr="006128A7">
        <w:rPr>
          <w:rStyle w:val="Hyperlink"/>
          <w:rFonts w:ascii="Calibri" w:eastAsia="Times New Roman" w:hAnsi="Calibri" w:cs="Calibri"/>
          <w:color w:val="00B050"/>
          <w:u w:val="none"/>
        </w:rPr>
        <w:t xml:space="preserve">The </w:t>
      </w:r>
      <w:r w:rsidR="00C31591" w:rsidRPr="006128A7">
        <w:rPr>
          <w:rStyle w:val="Hyperlink"/>
          <w:rFonts w:ascii="Calibri" w:eastAsia="Times New Roman" w:hAnsi="Calibri" w:cs="Calibri"/>
          <w:color w:val="00B050"/>
          <w:u w:val="none"/>
        </w:rPr>
        <w:t xml:space="preserve">primary </w:t>
      </w:r>
      <w:r w:rsidR="00844E67" w:rsidRPr="006128A7">
        <w:rPr>
          <w:rStyle w:val="Hyperlink"/>
          <w:rFonts w:ascii="Calibri" w:eastAsia="Times New Roman" w:hAnsi="Calibri" w:cs="Calibri"/>
          <w:color w:val="00B050"/>
          <w:u w:val="none"/>
        </w:rPr>
        <w:t>ask is for a synchronous</w:t>
      </w:r>
      <w:r w:rsidR="00844E67" w:rsidRPr="00497979">
        <w:rPr>
          <w:rFonts w:ascii="Segoe UI" w:hAnsi="Segoe UI" w:cs="Segoe UI"/>
          <w:color w:val="00B050"/>
          <w:sz w:val="20"/>
          <w:szCs w:val="20"/>
        </w:rPr>
        <w:t xml:space="preserve"> response.  </w:t>
      </w:r>
      <w:r>
        <w:rPr>
          <w:rFonts w:ascii="Segoe UI" w:hAnsi="Segoe UI" w:cs="Segoe UI"/>
          <w:color w:val="00B050"/>
          <w:sz w:val="20"/>
          <w:szCs w:val="20"/>
        </w:rPr>
        <w:t>(WV)</w:t>
      </w:r>
      <w:r w:rsidR="00C31591" w:rsidRPr="00497979">
        <w:rPr>
          <w:rFonts w:ascii="Segoe UI" w:hAnsi="Segoe UI" w:cs="Segoe UI"/>
          <w:color w:val="00B050"/>
          <w:sz w:val="20"/>
          <w:szCs w:val="20"/>
        </w:rPr>
        <w:t xml:space="preserve"> inquires as to </w:t>
      </w:r>
      <w:r>
        <w:rPr>
          <w:rFonts w:ascii="Segoe UI" w:hAnsi="Segoe UI" w:cs="Segoe UI"/>
          <w:color w:val="00B050"/>
          <w:sz w:val="20"/>
          <w:szCs w:val="20"/>
        </w:rPr>
        <w:t xml:space="preserve">Tyler’s </w:t>
      </w:r>
      <w:r w:rsidR="00C31591" w:rsidRPr="00497979">
        <w:rPr>
          <w:rFonts w:ascii="Segoe UI" w:hAnsi="Segoe UI" w:cs="Segoe UI"/>
          <w:color w:val="00B050"/>
          <w:sz w:val="20"/>
          <w:szCs w:val="20"/>
        </w:rPr>
        <w:t>approach</w:t>
      </w:r>
      <w:r>
        <w:rPr>
          <w:rFonts w:ascii="Segoe UI" w:hAnsi="Segoe UI" w:cs="Segoe UI"/>
          <w:color w:val="00B050"/>
          <w:sz w:val="20"/>
          <w:szCs w:val="20"/>
        </w:rPr>
        <w:t>. (JP) offers to participate in follow-up discussions.</w:t>
      </w:r>
    </w:p>
    <w:p w:rsidR="00844E67" w:rsidRPr="00C31591" w:rsidRDefault="00844E67" w:rsidP="003213F7">
      <w:pPr>
        <w:autoSpaceDE w:val="0"/>
        <w:autoSpaceDN w:val="0"/>
        <w:spacing w:after="0" w:line="240" w:lineRule="auto"/>
        <w:rPr>
          <w:rFonts w:ascii="Segoe UI" w:hAnsi="Segoe UI" w:cs="Segoe UI"/>
          <w:color w:val="00B050"/>
          <w:sz w:val="20"/>
          <w:szCs w:val="20"/>
        </w:rPr>
      </w:pPr>
    </w:p>
    <w:p w:rsidR="006128A7" w:rsidRDefault="00844E67" w:rsidP="003213F7">
      <w:pPr>
        <w:autoSpaceDE w:val="0"/>
        <w:autoSpaceDN w:val="0"/>
        <w:spacing w:after="0" w:line="240" w:lineRule="auto"/>
        <w:rPr>
          <w:rFonts w:ascii="Segoe UI" w:hAnsi="Segoe UI" w:cs="Segoe UI"/>
          <w:color w:val="00B050"/>
          <w:sz w:val="20"/>
          <w:szCs w:val="20"/>
        </w:rPr>
      </w:pPr>
      <w:r w:rsidRPr="00C31591">
        <w:rPr>
          <w:rFonts w:ascii="Segoe UI" w:hAnsi="Segoe UI" w:cs="Segoe UI"/>
          <w:color w:val="00B050"/>
          <w:sz w:val="20"/>
          <w:szCs w:val="20"/>
        </w:rPr>
        <w:t xml:space="preserve">#3 </w:t>
      </w:r>
      <w:r w:rsidR="006128A7">
        <w:rPr>
          <w:rFonts w:ascii="Segoe UI" w:hAnsi="Segoe UI" w:cs="Segoe UI"/>
          <w:color w:val="00B050"/>
          <w:sz w:val="20"/>
          <w:szCs w:val="20"/>
        </w:rPr>
        <w:t>Hearing Dates UTC</w:t>
      </w:r>
    </w:p>
    <w:p w:rsidR="00844E67" w:rsidRPr="00C31591" w:rsidRDefault="006128A7" w:rsidP="003213F7">
      <w:pPr>
        <w:autoSpaceDE w:val="0"/>
        <w:autoSpaceDN w:val="0"/>
        <w:spacing w:after="0" w:line="240" w:lineRule="auto"/>
        <w:rPr>
          <w:color w:val="00B050"/>
        </w:rPr>
      </w:pPr>
      <w:r>
        <w:rPr>
          <w:rFonts w:ascii="Segoe UI" w:hAnsi="Segoe UI" w:cs="Segoe UI"/>
          <w:color w:val="00B050"/>
          <w:sz w:val="20"/>
          <w:szCs w:val="20"/>
        </w:rPr>
        <w:t>(</w:t>
      </w:r>
      <w:r w:rsidR="00C31591">
        <w:rPr>
          <w:rFonts w:ascii="Segoe UI" w:hAnsi="Segoe UI" w:cs="Segoe UI"/>
          <w:color w:val="00B050"/>
          <w:sz w:val="20"/>
          <w:szCs w:val="20"/>
        </w:rPr>
        <w:t>JC</w:t>
      </w:r>
      <w:r>
        <w:rPr>
          <w:rFonts w:ascii="Segoe UI" w:hAnsi="Segoe UI" w:cs="Segoe UI"/>
          <w:color w:val="00B050"/>
          <w:sz w:val="20"/>
          <w:szCs w:val="20"/>
        </w:rPr>
        <w:t>)</w:t>
      </w:r>
      <w:r w:rsidR="00C31591">
        <w:rPr>
          <w:rFonts w:ascii="Segoe UI" w:hAnsi="Segoe UI" w:cs="Segoe UI"/>
          <w:color w:val="00B050"/>
          <w:sz w:val="20"/>
          <w:szCs w:val="20"/>
        </w:rPr>
        <w:t xml:space="preserve"> –  Impression that </w:t>
      </w:r>
      <w:r>
        <w:rPr>
          <w:rFonts w:ascii="Segoe UI" w:hAnsi="Segoe UI" w:cs="Segoe UI"/>
          <w:color w:val="00B050"/>
          <w:sz w:val="20"/>
          <w:szCs w:val="20"/>
        </w:rPr>
        <w:t xml:space="preserve">all </w:t>
      </w:r>
      <w:r w:rsidR="00C31591">
        <w:rPr>
          <w:rFonts w:ascii="Segoe UI" w:hAnsi="Segoe UI" w:cs="Segoe UI"/>
          <w:color w:val="00B050"/>
          <w:sz w:val="20"/>
          <w:szCs w:val="20"/>
        </w:rPr>
        <w:t xml:space="preserve">ECF </w:t>
      </w:r>
      <w:r>
        <w:rPr>
          <w:rFonts w:ascii="Segoe UI" w:hAnsi="Segoe UI" w:cs="Segoe UI"/>
          <w:color w:val="00B050"/>
          <w:sz w:val="20"/>
          <w:szCs w:val="20"/>
        </w:rPr>
        <w:t>dates support</w:t>
      </w:r>
      <w:r w:rsidR="00C31591">
        <w:rPr>
          <w:rFonts w:ascii="Segoe UI" w:hAnsi="Segoe UI" w:cs="Segoe UI"/>
          <w:color w:val="00B050"/>
          <w:sz w:val="20"/>
          <w:szCs w:val="20"/>
        </w:rPr>
        <w:t xml:space="preserve"> UTC but need to check it.</w:t>
      </w:r>
    </w:p>
    <w:p w:rsidR="006128A7" w:rsidRDefault="006128A7" w:rsidP="00844E67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50305A" w:rsidRPr="006128A7" w:rsidRDefault="000F3EA0" w:rsidP="0050305A">
      <w:pPr>
        <w:numPr>
          <w:ilvl w:val="2"/>
          <w:numId w:val="26"/>
        </w:numPr>
        <w:spacing w:after="0" w:line="240" w:lineRule="auto"/>
        <w:textAlignment w:val="center"/>
        <w:rPr>
          <w:rStyle w:val="Hyperlink"/>
          <w:rFonts w:ascii="Calibri" w:eastAsia="Times New Roman" w:hAnsi="Calibri" w:cs="Calibri"/>
          <w:color w:val="auto"/>
          <w:u w:val="none"/>
        </w:rPr>
      </w:pPr>
      <w:hyperlink r:id="rId12" w:history="1">
        <w:r w:rsidR="0050305A" w:rsidRPr="004B718F">
          <w:rPr>
            <w:rStyle w:val="Hyperlink"/>
            <w:rFonts w:ascii="Calibri" w:eastAsia="Times New Roman" w:hAnsi="Calibri" w:cs="Calibri"/>
          </w:rPr>
          <w:t>Philip Baughman</w:t>
        </w:r>
        <w:r w:rsidR="00781DCD">
          <w:rPr>
            <w:rStyle w:val="Hyperlink"/>
            <w:rFonts w:ascii="Calibri" w:eastAsia="Times New Roman" w:hAnsi="Calibri" w:cs="Calibri"/>
          </w:rPr>
          <w:t>’s</w:t>
        </w:r>
        <w:r w:rsidR="0050305A" w:rsidRPr="004B718F">
          <w:rPr>
            <w:rStyle w:val="Hyperlink"/>
            <w:rFonts w:ascii="Calibri" w:eastAsia="Times New Roman" w:hAnsi="Calibri" w:cs="Calibri"/>
          </w:rPr>
          <w:t xml:space="preserve"> feedback on Cardinality of the </w:t>
        </w:r>
        <w:proofErr w:type="spellStart"/>
        <w:r w:rsidR="0050305A" w:rsidRPr="004B718F">
          <w:rPr>
            <w:rStyle w:val="Hyperlink"/>
            <w:rFonts w:ascii="Calibri" w:eastAsia="Times New Roman" w:hAnsi="Calibri" w:cs="Calibri"/>
          </w:rPr>
          <w:t>FilingMessage</w:t>
        </w:r>
        <w:proofErr w:type="spellEnd"/>
      </w:hyperlink>
    </w:p>
    <w:p w:rsidR="006128A7" w:rsidRPr="006128A7" w:rsidRDefault="006128A7" w:rsidP="006128A7">
      <w:pPr>
        <w:spacing w:after="0" w:line="240" w:lineRule="auto"/>
        <w:textAlignment w:val="center"/>
        <w:rPr>
          <w:rFonts w:ascii="Calibri" w:eastAsia="Times New Roman" w:hAnsi="Calibri" w:cs="Calibri"/>
          <w:color w:val="00B050"/>
        </w:rPr>
      </w:pPr>
      <w:r>
        <w:rPr>
          <w:rFonts w:ascii="Calibri" w:eastAsia="Times New Roman" w:hAnsi="Calibri" w:cs="Calibri"/>
          <w:color w:val="00B050"/>
        </w:rPr>
        <w:t xml:space="preserve">(JC) All, </w:t>
      </w:r>
      <w:r w:rsidRPr="006128A7">
        <w:rPr>
          <w:rFonts w:ascii="Calibri" w:eastAsia="Times New Roman" w:hAnsi="Calibri" w:cs="Calibri"/>
          <w:color w:val="00B050"/>
        </w:rPr>
        <w:t>please review for next time.</w:t>
      </w:r>
    </w:p>
    <w:p w:rsidR="006128A7" w:rsidRPr="009E7E97" w:rsidRDefault="006128A7" w:rsidP="006128A7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2826C3" w:rsidRDefault="002826C3" w:rsidP="002C758D">
      <w:pPr>
        <w:pStyle w:val="PlainText"/>
        <w:numPr>
          <w:ilvl w:val="1"/>
          <w:numId w:val="26"/>
        </w:numPr>
      </w:pPr>
      <w:r>
        <w:t xml:space="preserve">Next step: Publish as a Committee Specification with another </w:t>
      </w:r>
      <w:proofErr w:type="gramStart"/>
      <w:r>
        <w:t>15 day</w:t>
      </w:r>
      <w:proofErr w:type="gramEnd"/>
      <w:r>
        <w:t xml:space="preserve"> review</w:t>
      </w:r>
    </w:p>
    <w:p w:rsidR="006128A7" w:rsidRPr="006128A7" w:rsidRDefault="006128A7" w:rsidP="006128A7">
      <w:pPr>
        <w:pStyle w:val="PlainText"/>
        <w:rPr>
          <w:color w:val="00B050"/>
        </w:rPr>
      </w:pPr>
      <w:r w:rsidRPr="006128A7">
        <w:rPr>
          <w:color w:val="00B050"/>
        </w:rPr>
        <w:t>Postponed until we complete discussions.</w:t>
      </w:r>
    </w:p>
    <w:p w:rsidR="006128A7" w:rsidRDefault="006128A7" w:rsidP="006128A7">
      <w:pPr>
        <w:pStyle w:val="PlainText"/>
      </w:pPr>
    </w:p>
    <w:p w:rsidR="00E058CC" w:rsidRDefault="002C758D" w:rsidP="002C758D">
      <w:pPr>
        <w:pStyle w:val="PlainText"/>
        <w:numPr>
          <w:ilvl w:val="1"/>
          <w:numId w:val="26"/>
        </w:numPr>
      </w:pPr>
      <w:r>
        <w:t>All members should create instances to test the specification</w:t>
      </w:r>
    </w:p>
    <w:p w:rsidR="00B662A1" w:rsidRDefault="00B662A1" w:rsidP="002C758D">
      <w:pPr>
        <w:pStyle w:val="PlainText"/>
        <w:numPr>
          <w:ilvl w:val="1"/>
          <w:numId w:val="26"/>
        </w:numPr>
      </w:pPr>
      <w:r>
        <w:t xml:space="preserve">Outreach to National Association of Secretaries of State (NASS) to test </w:t>
      </w:r>
      <w:proofErr w:type="spellStart"/>
      <w:r>
        <w:t>eSOP</w:t>
      </w:r>
      <w:proofErr w:type="spellEnd"/>
    </w:p>
    <w:p w:rsidR="00B662A1" w:rsidRDefault="00B662A1" w:rsidP="00B662A1">
      <w:pPr>
        <w:pStyle w:val="PlainText"/>
        <w:numPr>
          <w:ilvl w:val="2"/>
          <w:numId w:val="26"/>
        </w:numPr>
      </w:pPr>
      <w:r>
        <w:t>Potential presentation at NASS conference July 13-15 in Philadelphia</w:t>
      </w:r>
    </w:p>
    <w:p w:rsidR="000F3EA0" w:rsidRPr="006128A7" w:rsidRDefault="000F3EA0" w:rsidP="000F3EA0">
      <w:pPr>
        <w:spacing w:after="0" w:line="240" w:lineRule="auto"/>
        <w:textAlignment w:val="center"/>
        <w:rPr>
          <w:rFonts w:ascii="Calibri" w:eastAsia="Times New Roman" w:hAnsi="Calibri" w:cs="Calibri"/>
          <w:color w:val="00B050"/>
        </w:rPr>
      </w:pPr>
      <w:bookmarkStart w:id="0" w:name="_GoBack"/>
      <w:bookmarkEnd w:id="0"/>
      <w:r w:rsidRPr="006128A7">
        <w:rPr>
          <w:rFonts w:ascii="Calibri" w:eastAsia="Times New Roman" w:hAnsi="Calibri" w:cs="Calibri"/>
          <w:color w:val="00B050"/>
        </w:rPr>
        <w:t>** CALL ENDED **</w:t>
      </w:r>
    </w:p>
    <w:p w:rsidR="000F3EA0" w:rsidRDefault="000F3EA0" w:rsidP="000F3EA0">
      <w:pPr>
        <w:pStyle w:val="PlainText"/>
      </w:pPr>
    </w:p>
    <w:p w:rsidR="00E058CC" w:rsidRDefault="00FC4918" w:rsidP="00E058CC">
      <w:pPr>
        <w:pStyle w:val="ListParagraph"/>
        <w:numPr>
          <w:ilvl w:val="0"/>
          <w:numId w:val="26"/>
        </w:numPr>
      </w:pPr>
      <w:r>
        <w:t xml:space="preserve">New </w:t>
      </w:r>
      <w:r w:rsidR="002F16CD">
        <w:t>Business</w:t>
      </w:r>
      <w:r w:rsidR="00E058CC">
        <w:t>: ECF 5.0 Web Services SIP</w:t>
      </w:r>
    </w:p>
    <w:p w:rsidR="009E7E97" w:rsidRDefault="008E6C34" w:rsidP="009E7E97">
      <w:pPr>
        <w:pStyle w:val="PlainText"/>
        <w:numPr>
          <w:ilvl w:val="1"/>
          <w:numId w:val="26"/>
        </w:numPr>
      </w:pPr>
      <w:r>
        <w:t xml:space="preserve">Current Draft: </w:t>
      </w:r>
      <w:hyperlink r:id="rId13" w:history="1">
        <w:r w:rsidR="009E7E97" w:rsidRPr="009E7E97">
          <w:rPr>
            <w:rStyle w:val="Hyperlink"/>
          </w:rPr>
          <w:t>Working Draft 02</w:t>
        </w:r>
      </w:hyperlink>
      <w:r w:rsidR="005D3DCA">
        <w:t xml:space="preserve"> </w:t>
      </w:r>
      <w:r w:rsidR="009E7E97">
        <w:t xml:space="preserve"> (updated to latest OASIS template)</w:t>
      </w:r>
    </w:p>
    <w:p w:rsidR="00E058CC" w:rsidRDefault="005D3DCA" w:rsidP="009E7E97">
      <w:pPr>
        <w:pStyle w:val="PlainText"/>
        <w:numPr>
          <w:ilvl w:val="1"/>
          <w:numId w:val="26"/>
        </w:numPr>
      </w:pPr>
      <w:r>
        <w:t>Please review and comment</w:t>
      </w:r>
    </w:p>
    <w:p w:rsidR="00E058CC" w:rsidRDefault="00E058CC" w:rsidP="000649A9">
      <w:pPr>
        <w:pStyle w:val="ListParagraph"/>
      </w:pPr>
    </w:p>
    <w:p w:rsidR="00390C46" w:rsidRDefault="00390C46" w:rsidP="00390C46">
      <w:pPr>
        <w:pStyle w:val="ListParagraph"/>
        <w:numPr>
          <w:ilvl w:val="0"/>
          <w:numId w:val="26"/>
        </w:numPr>
      </w:pPr>
      <w:r>
        <w:t>New Business: RESTful SIP</w:t>
      </w:r>
    </w:p>
    <w:p w:rsidR="005D3DCA" w:rsidRDefault="00CF076D" w:rsidP="00390C46">
      <w:pPr>
        <w:pStyle w:val="ListParagraph"/>
        <w:numPr>
          <w:ilvl w:val="1"/>
          <w:numId w:val="26"/>
        </w:numPr>
      </w:pPr>
      <w:r>
        <w:t xml:space="preserve">Considering Publishing </w:t>
      </w:r>
      <w:r w:rsidR="005D3DCA">
        <w:t xml:space="preserve">ECF 5.0 in JSON and </w:t>
      </w:r>
      <w:proofErr w:type="spellStart"/>
      <w:r w:rsidR="005D3DCA">
        <w:t>OpenAPI</w:t>
      </w:r>
      <w:proofErr w:type="spellEnd"/>
      <w:r w:rsidR="005D3DCA">
        <w:t xml:space="preserve"> formats</w:t>
      </w:r>
    </w:p>
    <w:p w:rsidR="00CF076D" w:rsidRDefault="00CF076D" w:rsidP="00CF076D">
      <w:pPr>
        <w:pStyle w:val="ListParagraph"/>
        <w:numPr>
          <w:ilvl w:val="1"/>
          <w:numId w:val="26"/>
        </w:numPr>
      </w:pPr>
      <w:r>
        <w:t xml:space="preserve">Targeting conformance with </w:t>
      </w:r>
      <w:hyperlink r:id="rId14" w:history="1">
        <w:r w:rsidRPr="00803D76">
          <w:rPr>
            <w:rStyle w:val="Hyperlink"/>
          </w:rPr>
          <w:t xml:space="preserve"> </w:t>
        </w:r>
        <w:r w:rsidR="00803D76" w:rsidRPr="00803D76">
          <w:rPr>
            <w:rStyle w:val="Hyperlink"/>
          </w:rPr>
          <w:t>JSON for NIEM</w:t>
        </w:r>
      </w:hyperlink>
      <w:r>
        <w:t xml:space="preserve"> and </w:t>
      </w:r>
      <w:hyperlink r:id="rId15" w:history="1">
        <w:proofErr w:type="spellStart"/>
        <w:r w:rsidRPr="002C758D">
          <w:rPr>
            <w:rStyle w:val="Hyperlink"/>
          </w:rPr>
          <w:t>OpenAPI</w:t>
        </w:r>
        <w:proofErr w:type="spellEnd"/>
      </w:hyperlink>
    </w:p>
    <w:p w:rsidR="005D3DCA" w:rsidRDefault="00CF076D" w:rsidP="00CF076D">
      <w:pPr>
        <w:pStyle w:val="ListParagraph"/>
        <w:numPr>
          <w:ilvl w:val="1"/>
          <w:numId w:val="26"/>
        </w:numPr>
      </w:pPr>
      <w:r>
        <w:t xml:space="preserve">Example: </w:t>
      </w:r>
      <w:hyperlink r:id="rId16" w:history="1">
        <w:r w:rsidRPr="00CF076D">
          <w:rPr>
            <w:rStyle w:val="Hyperlink"/>
          </w:rPr>
          <w:t>ECF 5.0 JSON</w:t>
        </w:r>
      </w:hyperlink>
      <w:r>
        <w:t xml:space="preserve"> </w:t>
      </w:r>
    </w:p>
    <w:p w:rsidR="00E058CC" w:rsidRDefault="000F3EA0" w:rsidP="00E058CC">
      <w:pPr>
        <w:pStyle w:val="ListParagraph"/>
        <w:numPr>
          <w:ilvl w:val="0"/>
          <w:numId w:val="26"/>
        </w:numPr>
      </w:pPr>
      <w:hyperlink r:id="rId17" w:history="1">
        <w:r w:rsidR="00E058CC" w:rsidRPr="00E058CC">
          <w:rPr>
            <w:rStyle w:val="Hyperlink"/>
          </w:rPr>
          <w:t>Action Items</w:t>
        </w:r>
      </w:hyperlink>
    </w:p>
    <w:p w:rsidR="00E058CC" w:rsidRDefault="00DB09F2" w:rsidP="00E058CC">
      <w:pPr>
        <w:pStyle w:val="ListParagraph"/>
        <w:numPr>
          <w:ilvl w:val="0"/>
          <w:numId w:val="26"/>
        </w:numPr>
      </w:pPr>
      <w:r>
        <w:t>Schedule</w:t>
      </w:r>
    </w:p>
    <w:p w:rsidR="00E058CC" w:rsidRDefault="00EA5E18" w:rsidP="00E058CC">
      <w:pPr>
        <w:pStyle w:val="ListParagraph"/>
        <w:numPr>
          <w:ilvl w:val="1"/>
          <w:numId w:val="26"/>
        </w:numPr>
      </w:pPr>
      <w:r>
        <w:t xml:space="preserve">Next TC </w:t>
      </w:r>
      <w:r w:rsidR="00A833FE">
        <w:t>Conference Call:</w:t>
      </w:r>
      <w:r w:rsidR="0027478F">
        <w:t xml:space="preserve"> </w:t>
      </w:r>
      <w:r w:rsidR="00FE3A53">
        <w:t xml:space="preserve"> </w:t>
      </w:r>
      <w:r w:rsidR="004B718F">
        <w:t>June 12</w:t>
      </w:r>
      <w:r w:rsidR="002826C3">
        <w:t>, 2018</w:t>
      </w:r>
      <w:r w:rsidR="000337EA">
        <w:t xml:space="preserve"> 11am –noon EDT / 3pm –4</w:t>
      </w:r>
      <w:r w:rsidR="00A833FE">
        <w:t>pm UTC</w:t>
      </w:r>
    </w:p>
    <w:p w:rsidR="00B97A0D" w:rsidRDefault="00A833FE" w:rsidP="00E058CC">
      <w:pPr>
        <w:pStyle w:val="ListParagraph"/>
        <w:numPr>
          <w:ilvl w:val="1"/>
          <w:numId w:val="26"/>
        </w:numPr>
      </w:pPr>
      <w:r>
        <w:t xml:space="preserve">Next TC </w:t>
      </w:r>
      <w:r w:rsidR="00EA5E18">
        <w:t>Face-T</w:t>
      </w:r>
      <w:r w:rsidR="00106105">
        <w:t xml:space="preserve">o-Face Meeting: </w:t>
      </w:r>
      <w:r w:rsidR="002C758D">
        <w:t>TBD</w:t>
      </w:r>
    </w:p>
    <w:p w:rsidR="00EA5E18" w:rsidRDefault="00EA5E18" w:rsidP="001D2298">
      <w:pPr>
        <w:ind w:firstLine="360"/>
      </w:pPr>
    </w:p>
    <w:sectPr w:rsidR="00EA5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BCE"/>
    <w:multiLevelType w:val="hybridMultilevel"/>
    <w:tmpl w:val="42D4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3627"/>
    <w:multiLevelType w:val="hybridMultilevel"/>
    <w:tmpl w:val="7876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D0979"/>
    <w:multiLevelType w:val="hybridMultilevel"/>
    <w:tmpl w:val="3FBC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65F9E"/>
    <w:multiLevelType w:val="multilevel"/>
    <w:tmpl w:val="EE3C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FD0CF6"/>
    <w:multiLevelType w:val="hybridMultilevel"/>
    <w:tmpl w:val="E5AC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1641E"/>
    <w:multiLevelType w:val="hybridMultilevel"/>
    <w:tmpl w:val="3A6C93F6"/>
    <w:lvl w:ilvl="0" w:tplc="1CA8A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B0466"/>
    <w:multiLevelType w:val="hybridMultilevel"/>
    <w:tmpl w:val="2D7436A0"/>
    <w:lvl w:ilvl="0" w:tplc="61BE33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16D1A"/>
    <w:multiLevelType w:val="hybridMultilevel"/>
    <w:tmpl w:val="58A06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B7BD2"/>
    <w:multiLevelType w:val="hybridMultilevel"/>
    <w:tmpl w:val="877E83C4"/>
    <w:lvl w:ilvl="0" w:tplc="04E4D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526C6"/>
    <w:multiLevelType w:val="hybridMultilevel"/>
    <w:tmpl w:val="4890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1180B"/>
    <w:multiLevelType w:val="hybridMultilevel"/>
    <w:tmpl w:val="437E8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227E1"/>
    <w:multiLevelType w:val="multilevel"/>
    <w:tmpl w:val="1A72F76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12" w15:restartNumberingAfterBreak="0">
    <w:nsid w:val="1F9D0A20"/>
    <w:multiLevelType w:val="multilevel"/>
    <w:tmpl w:val="403EE0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847A77"/>
    <w:multiLevelType w:val="hybridMultilevel"/>
    <w:tmpl w:val="42D4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0490E"/>
    <w:multiLevelType w:val="hybridMultilevel"/>
    <w:tmpl w:val="E3B2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6083D"/>
    <w:multiLevelType w:val="hybridMultilevel"/>
    <w:tmpl w:val="830C0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5140A"/>
    <w:multiLevelType w:val="hybridMultilevel"/>
    <w:tmpl w:val="F252C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D82E75"/>
    <w:multiLevelType w:val="hybridMultilevel"/>
    <w:tmpl w:val="6590A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B3277"/>
    <w:multiLevelType w:val="multilevel"/>
    <w:tmpl w:val="9C4CA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602E81"/>
    <w:multiLevelType w:val="hybridMultilevel"/>
    <w:tmpl w:val="B3FA227C"/>
    <w:lvl w:ilvl="0" w:tplc="B5C84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A10B2"/>
    <w:multiLevelType w:val="hybridMultilevel"/>
    <w:tmpl w:val="87C0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85726"/>
    <w:multiLevelType w:val="multilevel"/>
    <w:tmpl w:val="0B6468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5B367663"/>
    <w:multiLevelType w:val="hybridMultilevel"/>
    <w:tmpl w:val="2620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42BE6"/>
    <w:multiLevelType w:val="hybridMultilevel"/>
    <w:tmpl w:val="B866BF5C"/>
    <w:lvl w:ilvl="0" w:tplc="1CA8A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33DAA"/>
    <w:multiLevelType w:val="hybridMultilevel"/>
    <w:tmpl w:val="663A13F0"/>
    <w:lvl w:ilvl="0" w:tplc="1CA8A4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8E42BB"/>
    <w:multiLevelType w:val="multilevel"/>
    <w:tmpl w:val="5EC0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7B276A"/>
    <w:multiLevelType w:val="hybridMultilevel"/>
    <w:tmpl w:val="8754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00464"/>
    <w:multiLevelType w:val="hybridMultilevel"/>
    <w:tmpl w:val="2BE09CD0"/>
    <w:lvl w:ilvl="0" w:tplc="CB54CA1A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0"/>
  </w:num>
  <w:num w:numId="4">
    <w:abstractNumId w:val="8"/>
  </w:num>
  <w:num w:numId="5">
    <w:abstractNumId w:val="19"/>
  </w:num>
  <w:num w:numId="6">
    <w:abstractNumId w:val="18"/>
  </w:num>
  <w:num w:numId="7">
    <w:abstractNumId w:val="5"/>
  </w:num>
  <w:num w:numId="8">
    <w:abstractNumId w:val="23"/>
  </w:num>
  <w:num w:numId="9">
    <w:abstractNumId w:val="24"/>
  </w:num>
  <w:num w:numId="10">
    <w:abstractNumId w:val="22"/>
  </w:num>
  <w:num w:numId="11">
    <w:abstractNumId w:val="14"/>
  </w:num>
  <w:num w:numId="12">
    <w:abstractNumId w:val="9"/>
  </w:num>
  <w:num w:numId="13">
    <w:abstractNumId w:val="1"/>
  </w:num>
  <w:num w:numId="14">
    <w:abstractNumId w:val="26"/>
  </w:num>
  <w:num w:numId="15">
    <w:abstractNumId w:val="3"/>
  </w:num>
  <w:num w:numId="16">
    <w:abstractNumId w:val="11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21"/>
  </w:num>
  <w:num w:numId="19">
    <w:abstractNumId w:val="27"/>
  </w:num>
  <w:num w:numId="20">
    <w:abstractNumId w:val="16"/>
  </w:num>
  <w:num w:numId="21">
    <w:abstractNumId w:val="10"/>
  </w:num>
  <w:num w:numId="22">
    <w:abstractNumId w:val="4"/>
  </w:num>
  <w:num w:numId="23">
    <w:abstractNumId w:val="13"/>
  </w:num>
  <w:num w:numId="24">
    <w:abstractNumId w:val="0"/>
  </w:num>
  <w:num w:numId="25">
    <w:abstractNumId w:val="7"/>
  </w:num>
  <w:num w:numId="26">
    <w:abstractNumId w:val="15"/>
  </w:num>
  <w:num w:numId="27">
    <w:abstractNumId w:val="25"/>
    <w:lvlOverride w:ilvl="0">
      <w:startOverride w:val="1"/>
    </w:lvlOverride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06"/>
    <w:rsid w:val="00000265"/>
    <w:rsid w:val="00006501"/>
    <w:rsid w:val="00015B58"/>
    <w:rsid w:val="0002543B"/>
    <w:rsid w:val="000337EA"/>
    <w:rsid w:val="000360D2"/>
    <w:rsid w:val="00042D61"/>
    <w:rsid w:val="00043FF0"/>
    <w:rsid w:val="000649A9"/>
    <w:rsid w:val="0007404E"/>
    <w:rsid w:val="00085F38"/>
    <w:rsid w:val="000A12B7"/>
    <w:rsid w:val="000C318F"/>
    <w:rsid w:val="000C5231"/>
    <w:rsid w:val="000E48AA"/>
    <w:rsid w:val="000F3EA0"/>
    <w:rsid w:val="00106105"/>
    <w:rsid w:val="001065C9"/>
    <w:rsid w:val="00110027"/>
    <w:rsid w:val="0011148C"/>
    <w:rsid w:val="00115BDE"/>
    <w:rsid w:val="00121C16"/>
    <w:rsid w:val="00131926"/>
    <w:rsid w:val="001432C8"/>
    <w:rsid w:val="00145617"/>
    <w:rsid w:val="00191E4B"/>
    <w:rsid w:val="001A0E06"/>
    <w:rsid w:val="001A6A33"/>
    <w:rsid w:val="001D2298"/>
    <w:rsid w:val="001E1E6C"/>
    <w:rsid w:val="001E6372"/>
    <w:rsid w:val="001F4386"/>
    <w:rsid w:val="001F7A5A"/>
    <w:rsid w:val="002012D7"/>
    <w:rsid w:val="00201A6E"/>
    <w:rsid w:val="00215389"/>
    <w:rsid w:val="00223B31"/>
    <w:rsid w:val="0023789B"/>
    <w:rsid w:val="00244CD6"/>
    <w:rsid w:val="00245AEF"/>
    <w:rsid w:val="002518E7"/>
    <w:rsid w:val="00260324"/>
    <w:rsid w:val="0027478F"/>
    <w:rsid w:val="002826C3"/>
    <w:rsid w:val="0029094A"/>
    <w:rsid w:val="00292C62"/>
    <w:rsid w:val="00297D74"/>
    <w:rsid w:val="002A5913"/>
    <w:rsid w:val="002C758D"/>
    <w:rsid w:val="002E7105"/>
    <w:rsid w:val="002F16CD"/>
    <w:rsid w:val="002F1847"/>
    <w:rsid w:val="002F3F5E"/>
    <w:rsid w:val="003000EE"/>
    <w:rsid w:val="00303BC9"/>
    <w:rsid w:val="0031183A"/>
    <w:rsid w:val="003213F7"/>
    <w:rsid w:val="00327C1A"/>
    <w:rsid w:val="00332C87"/>
    <w:rsid w:val="00337779"/>
    <w:rsid w:val="003512EF"/>
    <w:rsid w:val="00355003"/>
    <w:rsid w:val="0036338C"/>
    <w:rsid w:val="0037467D"/>
    <w:rsid w:val="00374B80"/>
    <w:rsid w:val="0038459D"/>
    <w:rsid w:val="00390C46"/>
    <w:rsid w:val="00391B3D"/>
    <w:rsid w:val="00394438"/>
    <w:rsid w:val="003A4F1E"/>
    <w:rsid w:val="003A798A"/>
    <w:rsid w:val="003B2EA4"/>
    <w:rsid w:val="003D2E02"/>
    <w:rsid w:val="003F5439"/>
    <w:rsid w:val="00416CA8"/>
    <w:rsid w:val="00417CCC"/>
    <w:rsid w:val="00420BD1"/>
    <w:rsid w:val="00421E35"/>
    <w:rsid w:val="00434891"/>
    <w:rsid w:val="004450DE"/>
    <w:rsid w:val="004455F8"/>
    <w:rsid w:val="00464BB7"/>
    <w:rsid w:val="00491F1B"/>
    <w:rsid w:val="004946BC"/>
    <w:rsid w:val="00497979"/>
    <w:rsid w:val="004A4E92"/>
    <w:rsid w:val="004A7B49"/>
    <w:rsid w:val="004B0E8F"/>
    <w:rsid w:val="004B10DE"/>
    <w:rsid w:val="004B718F"/>
    <w:rsid w:val="004C05FD"/>
    <w:rsid w:val="004D6CD0"/>
    <w:rsid w:val="004E6A00"/>
    <w:rsid w:val="0050305A"/>
    <w:rsid w:val="0052095A"/>
    <w:rsid w:val="00520D18"/>
    <w:rsid w:val="00551379"/>
    <w:rsid w:val="0057683A"/>
    <w:rsid w:val="00586505"/>
    <w:rsid w:val="005B3470"/>
    <w:rsid w:val="005B577D"/>
    <w:rsid w:val="005C09B2"/>
    <w:rsid w:val="005C60E1"/>
    <w:rsid w:val="005D3DCA"/>
    <w:rsid w:val="005F35C3"/>
    <w:rsid w:val="006010AF"/>
    <w:rsid w:val="006128A7"/>
    <w:rsid w:val="00625906"/>
    <w:rsid w:val="00644BB9"/>
    <w:rsid w:val="00686A31"/>
    <w:rsid w:val="00687A77"/>
    <w:rsid w:val="006A22FD"/>
    <w:rsid w:val="006A46AB"/>
    <w:rsid w:val="006A5F5B"/>
    <w:rsid w:val="006D352F"/>
    <w:rsid w:val="006F0EF8"/>
    <w:rsid w:val="00701DFC"/>
    <w:rsid w:val="00712CD5"/>
    <w:rsid w:val="00721E65"/>
    <w:rsid w:val="00743EDA"/>
    <w:rsid w:val="0075592C"/>
    <w:rsid w:val="00767970"/>
    <w:rsid w:val="00780209"/>
    <w:rsid w:val="00781DCD"/>
    <w:rsid w:val="00784A7B"/>
    <w:rsid w:val="007B1245"/>
    <w:rsid w:val="007B679C"/>
    <w:rsid w:val="007C261B"/>
    <w:rsid w:val="007D3A95"/>
    <w:rsid w:val="007D572E"/>
    <w:rsid w:val="00803D76"/>
    <w:rsid w:val="00844E67"/>
    <w:rsid w:val="00860FF4"/>
    <w:rsid w:val="008676DC"/>
    <w:rsid w:val="00870A4D"/>
    <w:rsid w:val="00873AF8"/>
    <w:rsid w:val="00880B12"/>
    <w:rsid w:val="008A1BF2"/>
    <w:rsid w:val="008B65DE"/>
    <w:rsid w:val="008C3DD8"/>
    <w:rsid w:val="008E2DFE"/>
    <w:rsid w:val="008E6C34"/>
    <w:rsid w:val="008E71BF"/>
    <w:rsid w:val="008F40D5"/>
    <w:rsid w:val="00905113"/>
    <w:rsid w:val="00907F7D"/>
    <w:rsid w:val="009321DB"/>
    <w:rsid w:val="00944932"/>
    <w:rsid w:val="009478AB"/>
    <w:rsid w:val="009501DC"/>
    <w:rsid w:val="00956F69"/>
    <w:rsid w:val="00970C15"/>
    <w:rsid w:val="0097126D"/>
    <w:rsid w:val="0097496D"/>
    <w:rsid w:val="0097543F"/>
    <w:rsid w:val="00981431"/>
    <w:rsid w:val="00981809"/>
    <w:rsid w:val="009A2D6A"/>
    <w:rsid w:val="009A62E1"/>
    <w:rsid w:val="009A6DBD"/>
    <w:rsid w:val="009B087C"/>
    <w:rsid w:val="009B2608"/>
    <w:rsid w:val="009C4757"/>
    <w:rsid w:val="009C4F72"/>
    <w:rsid w:val="009E7E97"/>
    <w:rsid w:val="00A14295"/>
    <w:rsid w:val="00A27350"/>
    <w:rsid w:val="00A27AFF"/>
    <w:rsid w:val="00A5370B"/>
    <w:rsid w:val="00A75439"/>
    <w:rsid w:val="00A825F5"/>
    <w:rsid w:val="00A833FE"/>
    <w:rsid w:val="00AE23D9"/>
    <w:rsid w:val="00AE5507"/>
    <w:rsid w:val="00AF3102"/>
    <w:rsid w:val="00B0469B"/>
    <w:rsid w:val="00B220AC"/>
    <w:rsid w:val="00B23300"/>
    <w:rsid w:val="00B31297"/>
    <w:rsid w:val="00B31CA8"/>
    <w:rsid w:val="00B662A1"/>
    <w:rsid w:val="00B72C94"/>
    <w:rsid w:val="00B8646D"/>
    <w:rsid w:val="00B916E9"/>
    <w:rsid w:val="00B97A0D"/>
    <w:rsid w:val="00BA6692"/>
    <w:rsid w:val="00BA66C8"/>
    <w:rsid w:val="00BB30F9"/>
    <w:rsid w:val="00BB44FE"/>
    <w:rsid w:val="00BC7AC2"/>
    <w:rsid w:val="00BE636B"/>
    <w:rsid w:val="00BF3D2E"/>
    <w:rsid w:val="00C03457"/>
    <w:rsid w:val="00C1776A"/>
    <w:rsid w:val="00C2371B"/>
    <w:rsid w:val="00C31591"/>
    <w:rsid w:val="00C3770F"/>
    <w:rsid w:val="00C42C16"/>
    <w:rsid w:val="00C50C95"/>
    <w:rsid w:val="00C641B6"/>
    <w:rsid w:val="00C7709E"/>
    <w:rsid w:val="00C853AC"/>
    <w:rsid w:val="00C85B7D"/>
    <w:rsid w:val="00C85D0B"/>
    <w:rsid w:val="00C86C09"/>
    <w:rsid w:val="00CB1878"/>
    <w:rsid w:val="00CC2050"/>
    <w:rsid w:val="00CD34FE"/>
    <w:rsid w:val="00CD6C7E"/>
    <w:rsid w:val="00CE4669"/>
    <w:rsid w:val="00CF076D"/>
    <w:rsid w:val="00D108EC"/>
    <w:rsid w:val="00D168D9"/>
    <w:rsid w:val="00D1710C"/>
    <w:rsid w:val="00D344B9"/>
    <w:rsid w:val="00D454D4"/>
    <w:rsid w:val="00D46599"/>
    <w:rsid w:val="00D517FC"/>
    <w:rsid w:val="00D54539"/>
    <w:rsid w:val="00D83255"/>
    <w:rsid w:val="00D83AC1"/>
    <w:rsid w:val="00D92146"/>
    <w:rsid w:val="00DA4AE7"/>
    <w:rsid w:val="00DA4D07"/>
    <w:rsid w:val="00DB09F2"/>
    <w:rsid w:val="00DB24F1"/>
    <w:rsid w:val="00DB47A0"/>
    <w:rsid w:val="00DB7CB4"/>
    <w:rsid w:val="00DE33E4"/>
    <w:rsid w:val="00DE5BA1"/>
    <w:rsid w:val="00DE6372"/>
    <w:rsid w:val="00DF31A4"/>
    <w:rsid w:val="00E035BE"/>
    <w:rsid w:val="00E058CC"/>
    <w:rsid w:val="00E459AF"/>
    <w:rsid w:val="00E62A24"/>
    <w:rsid w:val="00E73DA5"/>
    <w:rsid w:val="00E7561B"/>
    <w:rsid w:val="00E943C0"/>
    <w:rsid w:val="00EA57DF"/>
    <w:rsid w:val="00EA5E18"/>
    <w:rsid w:val="00ED2068"/>
    <w:rsid w:val="00EE5DD5"/>
    <w:rsid w:val="00F013C2"/>
    <w:rsid w:val="00F055E5"/>
    <w:rsid w:val="00F24744"/>
    <w:rsid w:val="00F51BA0"/>
    <w:rsid w:val="00F544E4"/>
    <w:rsid w:val="00F54615"/>
    <w:rsid w:val="00F6008F"/>
    <w:rsid w:val="00F61B41"/>
    <w:rsid w:val="00F65120"/>
    <w:rsid w:val="00F77AA8"/>
    <w:rsid w:val="00F9693F"/>
    <w:rsid w:val="00FB3ADC"/>
    <w:rsid w:val="00FC4918"/>
    <w:rsid w:val="00FC4AF9"/>
    <w:rsid w:val="00FD0BA9"/>
    <w:rsid w:val="00FE3A53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F02AC"/>
  <w15:docId w15:val="{FF403B5F-3A9F-49AB-A515-23CF2C91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09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09F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B09F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84A7B"/>
  </w:style>
  <w:style w:type="character" w:customStyle="1" w:styleId="apple-converted-space">
    <w:name w:val="apple-converted-space"/>
    <w:basedOn w:val="DefaultParagraphFont"/>
    <w:rsid w:val="00784A7B"/>
  </w:style>
  <w:style w:type="character" w:customStyle="1" w:styleId="gc-cs-link">
    <w:name w:val="gc-cs-link"/>
    <w:basedOn w:val="DefaultParagraphFont"/>
    <w:rsid w:val="00784A7B"/>
  </w:style>
  <w:style w:type="character" w:styleId="Hyperlink">
    <w:name w:val="Hyperlink"/>
    <w:basedOn w:val="DefaultParagraphFont"/>
    <w:uiPriority w:val="99"/>
    <w:unhideWhenUsed/>
    <w:rsid w:val="00784A7B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37467D"/>
  </w:style>
  <w:style w:type="character" w:styleId="FollowedHyperlink">
    <w:name w:val="FollowedHyperlink"/>
    <w:basedOn w:val="DefaultParagraphFont"/>
    <w:uiPriority w:val="99"/>
    <w:semiHidden/>
    <w:unhideWhenUsed/>
    <w:rsid w:val="003A798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4A7B4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85D0B"/>
    <w:rPr>
      <w:color w:val="808080"/>
      <w:shd w:val="clear" w:color="auto" w:fill="E6E6E6"/>
    </w:rPr>
  </w:style>
  <w:style w:type="table" w:styleId="ListTable4-Accent1">
    <w:name w:val="List Table 4 Accent 1"/>
    <w:basedOn w:val="TableNormal"/>
    <w:uiPriority w:val="49"/>
    <w:rsid w:val="004D6C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">
    <w:name w:val="Grid Table 4"/>
    <w:basedOn w:val="TableNormal"/>
    <w:uiPriority w:val="49"/>
    <w:rsid w:val="00BE63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3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5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96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6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30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7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sis-open.org/apps/org/workgroup/legalxml-courtfiling/download.php/63055/ECF5_Spec_Considerations-23-Message_and_Filing_Identifiers.docx" TargetMode="External"/><Relationship Id="rId13" Type="http://schemas.openxmlformats.org/officeDocument/2006/relationships/hyperlink" Target="https://www.oasis-open.org/apps/org/workgroup/legalxml-courtfiling/download.php/62696/ecf-webservices-v5.0-wd02.zi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asis-open.org/apps/org/workgroup/legalxml-courtfiling/document.php?document_id=62832" TargetMode="External"/><Relationship Id="rId12" Type="http://schemas.openxmlformats.org/officeDocument/2006/relationships/hyperlink" Target="https://www.oasis-open.org/apps/org/workgroup/legalxml-courtfiling/email/archives/201805/msg00001.html" TargetMode="External"/><Relationship Id="rId17" Type="http://schemas.openxmlformats.org/officeDocument/2006/relationships/hyperlink" Target="https://www.oasis-open.org/apps/org/workgroup/legalxml-courtfiling/members/action_items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asis-open.org/apps/org/workgroup/legalxml-courtfiling/download.php/62030/ECF%205.0%20JSON.zi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696322069" TargetMode="External"/><Relationship Id="rId11" Type="http://schemas.openxmlformats.org/officeDocument/2006/relationships/hyperlink" Target="https://www.oasis-open.org/apps/org/workgroup/legalxml-courtfiling/email/archives/201805/msg0000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penapis.org/" TargetMode="External"/><Relationship Id="rId10" Type="http://schemas.openxmlformats.org/officeDocument/2006/relationships/hyperlink" Target="https://www.oasis-open.org/apps/org/workgroup/legalxml-courtfiling/download.php/63054/ECF5%20Spec%20Considerations-24-ReviewedDocuments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asis-open.org/apps/org/workgroup/legalxml-courtfiling/document.php?document_id=62832" TargetMode="External"/><Relationship Id="rId14" Type="http://schemas.openxmlformats.org/officeDocument/2006/relationships/hyperlink" Target="http://niem.github.io/js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E3B95-17B3-47FE-AD79-D2294B1E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MTG Management Consultants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E. Cabral</dc:creator>
  <cp:lastModifiedBy>Baughman, Philip</cp:lastModifiedBy>
  <cp:revision>22</cp:revision>
  <dcterms:created xsi:type="dcterms:W3CDTF">2017-11-13T20:26:00Z</dcterms:created>
  <dcterms:modified xsi:type="dcterms:W3CDTF">2018-05-08T17:44:00Z</dcterms:modified>
</cp:coreProperties>
</file>