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3020E" w14:textId="35DAC1B3" w:rsidR="0091696D" w:rsidRDefault="0091696D">
      <w:pPr>
        <w:rPr>
          <w:b/>
          <w:bCs/>
        </w:rPr>
      </w:pPr>
      <w:r>
        <w:rPr>
          <w:b/>
          <w:bCs/>
        </w:rPr>
        <w:t>ECF 4.1 WD04 and Web Services SIP WD02 Feedback</w:t>
      </w:r>
    </w:p>
    <w:p w14:paraId="66AE6E47" w14:textId="2D953B59" w:rsidR="0091696D" w:rsidRDefault="0091696D">
      <w:pPr>
        <w:rPr>
          <w:sz w:val="20"/>
          <w:szCs w:val="20"/>
        </w:rPr>
      </w:pPr>
      <w:r w:rsidRPr="0091696D">
        <w:rPr>
          <w:sz w:val="20"/>
          <w:szCs w:val="20"/>
        </w:rPr>
        <w:t>This document provides</w:t>
      </w:r>
      <w:r>
        <w:rPr>
          <w:sz w:val="20"/>
          <w:szCs w:val="20"/>
        </w:rPr>
        <w:t xml:space="preserve"> review feedback to the recently released ECF 4.1 W</w:t>
      </w:r>
      <w:r w:rsidR="00C95FF0">
        <w:rPr>
          <w:sz w:val="20"/>
          <w:szCs w:val="20"/>
        </w:rPr>
        <w:t>D</w:t>
      </w:r>
      <w:r>
        <w:rPr>
          <w:sz w:val="20"/>
          <w:szCs w:val="20"/>
        </w:rPr>
        <w:t>04 specification and E</w:t>
      </w:r>
      <w:r w:rsidR="00C95FF0">
        <w:rPr>
          <w:sz w:val="20"/>
          <w:szCs w:val="20"/>
        </w:rPr>
        <w:t>C</w:t>
      </w:r>
      <w:r>
        <w:rPr>
          <w:sz w:val="20"/>
          <w:szCs w:val="20"/>
        </w:rPr>
        <w:t>F Web Services SIP W</w:t>
      </w:r>
      <w:r w:rsidR="00C95FF0">
        <w:rPr>
          <w:sz w:val="20"/>
          <w:szCs w:val="20"/>
        </w:rPr>
        <w:t>D</w:t>
      </w:r>
      <w:r>
        <w:rPr>
          <w:sz w:val="20"/>
          <w:szCs w:val="20"/>
        </w:rPr>
        <w:t>02 specification.</w:t>
      </w:r>
    </w:p>
    <w:p w14:paraId="1801632D" w14:textId="77777777" w:rsidR="0091696D" w:rsidRPr="0091696D" w:rsidRDefault="0091696D">
      <w:pPr>
        <w:rPr>
          <w:sz w:val="20"/>
          <w:szCs w:val="20"/>
        </w:rPr>
      </w:pPr>
    </w:p>
    <w:p w14:paraId="3CC79552" w14:textId="4C72AEF3" w:rsidR="00701D2B" w:rsidRDefault="009E44EF">
      <w:pPr>
        <w:rPr>
          <w:b/>
          <w:bCs/>
        </w:rPr>
      </w:pPr>
      <w:r w:rsidRPr="009E44EF">
        <w:rPr>
          <w:b/>
          <w:bCs/>
        </w:rPr>
        <w:t>ECF 4</w:t>
      </w:r>
      <w:r w:rsidR="00877BDE">
        <w:rPr>
          <w:b/>
          <w:bCs/>
        </w:rPr>
        <w:t>.</w:t>
      </w:r>
      <w:r w:rsidRPr="009E44EF">
        <w:rPr>
          <w:b/>
          <w:bCs/>
        </w:rPr>
        <w:t>1</w:t>
      </w:r>
      <w:r w:rsidR="00790168">
        <w:rPr>
          <w:b/>
          <w:bCs/>
        </w:rPr>
        <w:t xml:space="preserve"> WD04</w:t>
      </w:r>
      <w:r w:rsidRPr="009E44EF">
        <w:rPr>
          <w:b/>
          <w:bCs/>
        </w:rPr>
        <w:t xml:space="preserve"> Feedback</w:t>
      </w:r>
    </w:p>
    <w:p w14:paraId="6DE46A83" w14:textId="13F800E2" w:rsidR="00537E71" w:rsidRDefault="0091414E" w:rsidP="009E44EF">
      <w:p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="00537E71">
        <w:rPr>
          <w:sz w:val="20"/>
          <w:szCs w:val="20"/>
        </w:rPr>
        <w:t>. Page 1, Additional artifacts – are the URL path names provided for ‘XML Schema’, ‘XML sample messages’, ‘Model and documentation’, ‘</w:t>
      </w:r>
      <w:proofErr w:type="spellStart"/>
      <w:r w:rsidR="00537E71">
        <w:rPr>
          <w:sz w:val="20"/>
          <w:szCs w:val="20"/>
        </w:rPr>
        <w:t>Genericode</w:t>
      </w:r>
      <w:proofErr w:type="spellEnd"/>
      <w:r w:rsidR="00537E71">
        <w:rPr>
          <w:sz w:val="20"/>
          <w:szCs w:val="20"/>
        </w:rPr>
        <w:t xml:space="preserve"> code lists’, and ‘Specification metadata’ correct?</w:t>
      </w:r>
    </w:p>
    <w:p w14:paraId="2DACE9EF" w14:textId="5D973EBA" w:rsidR="00537E71" w:rsidRDefault="00537E71" w:rsidP="009E44EF">
      <w:pPr>
        <w:spacing w:after="0"/>
        <w:rPr>
          <w:sz w:val="20"/>
          <w:szCs w:val="20"/>
        </w:rPr>
      </w:pPr>
    </w:p>
    <w:p w14:paraId="0E4E5BA9" w14:textId="49B2567A" w:rsidR="00537E71" w:rsidRDefault="00537E71" w:rsidP="009E44EF">
      <w:pPr>
        <w:spacing w:after="0"/>
        <w:rPr>
          <w:sz w:val="20"/>
          <w:szCs w:val="20"/>
        </w:rPr>
      </w:pPr>
      <w:r>
        <w:rPr>
          <w:sz w:val="20"/>
          <w:szCs w:val="20"/>
        </w:rPr>
        <w:t>Each URL path includes a ‘/errata02’ component. Since ECF 4.1 is new, it does not yet have errata as does ECF 4.01.</w:t>
      </w:r>
    </w:p>
    <w:p w14:paraId="0D42BFD7" w14:textId="77777777" w:rsidR="00537E71" w:rsidRDefault="00537E71" w:rsidP="009E44EF">
      <w:pPr>
        <w:spacing w:after="0"/>
        <w:rPr>
          <w:sz w:val="20"/>
          <w:szCs w:val="20"/>
        </w:rPr>
      </w:pPr>
    </w:p>
    <w:p w14:paraId="60FA0E0B" w14:textId="2C59B4C6" w:rsidR="009E44EF" w:rsidRDefault="0091414E" w:rsidP="009E44EF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="009E44EF">
        <w:rPr>
          <w:sz w:val="20"/>
          <w:szCs w:val="20"/>
        </w:rPr>
        <w:t xml:space="preserve">. </w:t>
      </w:r>
      <w:r w:rsidR="003655CA">
        <w:rPr>
          <w:sz w:val="20"/>
          <w:szCs w:val="20"/>
        </w:rPr>
        <w:t xml:space="preserve">In </w:t>
      </w:r>
      <w:r w:rsidR="009E44EF">
        <w:rPr>
          <w:sz w:val="20"/>
          <w:szCs w:val="20"/>
        </w:rPr>
        <w:t>Section 1.2</w:t>
      </w:r>
      <w:r w:rsidR="003655CA">
        <w:rPr>
          <w:sz w:val="20"/>
          <w:szCs w:val="20"/>
        </w:rPr>
        <w:t>,</w:t>
      </w:r>
      <w:r w:rsidR="009E44EF">
        <w:rPr>
          <w:sz w:val="20"/>
          <w:szCs w:val="20"/>
        </w:rPr>
        <w:t xml:space="preserve"> provide </w:t>
      </w:r>
      <w:r w:rsidR="000D1A7F">
        <w:rPr>
          <w:sz w:val="20"/>
          <w:szCs w:val="20"/>
        </w:rPr>
        <w:t xml:space="preserve">a </w:t>
      </w:r>
      <w:r w:rsidR="009E44EF">
        <w:rPr>
          <w:sz w:val="20"/>
          <w:szCs w:val="20"/>
        </w:rPr>
        <w:t>definition for COSCA/NACM</w:t>
      </w:r>
      <w:r w:rsidR="00DD60C7">
        <w:rPr>
          <w:sz w:val="20"/>
          <w:szCs w:val="20"/>
        </w:rPr>
        <w:t xml:space="preserve"> (perhaps in the Symbols and Abbreviations section).</w:t>
      </w:r>
      <w:r w:rsidR="001A42F8">
        <w:rPr>
          <w:sz w:val="20"/>
          <w:szCs w:val="20"/>
        </w:rPr>
        <w:t xml:space="preserve"> Persons outside the court/justice community may not know what this acronym represents.</w:t>
      </w:r>
    </w:p>
    <w:p w14:paraId="1A891DA3" w14:textId="6E1507A1" w:rsidR="009E44EF" w:rsidRDefault="009E44EF" w:rsidP="009E44EF">
      <w:pPr>
        <w:spacing w:after="0"/>
        <w:rPr>
          <w:sz w:val="20"/>
          <w:szCs w:val="20"/>
        </w:rPr>
      </w:pPr>
    </w:p>
    <w:p w14:paraId="6A1CA1CB" w14:textId="19FBC88C" w:rsidR="00140107" w:rsidRDefault="00140107" w:rsidP="001401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 Figure 1 Simple Message Stream &amp; Figure 2 Message Stream with a Document in Multiple Attachments, still </w:t>
      </w:r>
      <w:r w:rsidR="00FE4A10">
        <w:rPr>
          <w:sz w:val="20"/>
          <w:szCs w:val="20"/>
        </w:rPr>
        <w:t>contain</w:t>
      </w:r>
      <w:r>
        <w:rPr>
          <w:sz w:val="20"/>
          <w:szCs w:val="20"/>
        </w:rPr>
        <w:t xml:space="preserve"> ‘4.0’ and not ‘4.1’ – could live with this if necessary. Perhaps the statement in section 1.3 ECF Version 4</w:t>
      </w:r>
      <w:r w:rsidR="00C84965">
        <w:rPr>
          <w:sz w:val="20"/>
          <w:szCs w:val="20"/>
        </w:rPr>
        <w:t>.</w:t>
      </w:r>
      <w:r>
        <w:rPr>
          <w:sz w:val="20"/>
          <w:szCs w:val="20"/>
        </w:rPr>
        <w:t>1, that “</w:t>
      </w:r>
      <w:r w:rsidRPr="00093062">
        <w:rPr>
          <w:color w:val="0070C0"/>
          <w:sz w:val="20"/>
          <w:szCs w:val="20"/>
        </w:rPr>
        <w:t>all references in this document to ECF 4.0 apply to ECF 4.01 and 4.1 as well</w:t>
      </w:r>
      <w:r>
        <w:rPr>
          <w:sz w:val="20"/>
          <w:szCs w:val="20"/>
        </w:rPr>
        <w:t>” is intended to cover this.</w:t>
      </w:r>
    </w:p>
    <w:p w14:paraId="3FF3D6A8" w14:textId="77777777" w:rsidR="00C67991" w:rsidRDefault="00C67991" w:rsidP="009E44EF">
      <w:pPr>
        <w:spacing w:after="0"/>
        <w:rPr>
          <w:sz w:val="20"/>
          <w:szCs w:val="20"/>
        </w:rPr>
      </w:pPr>
    </w:p>
    <w:p w14:paraId="45571337" w14:textId="62698706" w:rsidR="009E44EF" w:rsidRDefault="0089651A" w:rsidP="009E44EF">
      <w:p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="00790168">
        <w:rPr>
          <w:sz w:val="20"/>
          <w:szCs w:val="20"/>
        </w:rPr>
        <w:t xml:space="preserve">. </w:t>
      </w:r>
      <w:r w:rsidR="004C4EAE">
        <w:rPr>
          <w:sz w:val="20"/>
          <w:szCs w:val="20"/>
        </w:rPr>
        <w:t>The section numbering for ‘Filer and Party Identifiers’ (was 3.3.1.8) got whacked and needs restoration.</w:t>
      </w:r>
    </w:p>
    <w:p w14:paraId="1992EE08" w14:textId="77777777" w:rsidR="00EB51C9" w:rsidRDefault="00EB51C9" w:rsidP="009E44EF">
      <w:pPr>
        <w:spacing w:after="0"/>
        <w:rPr>
          <w:sz w:val="20"/>
          <w:szCs w:val="20"/>
        </w:rPr>
      </w:pPr>
    </w:p>
    <w:p w14:paraId="57E6036A" w14:textId="62261890" w:rsidR="008C0AAB" w:rsidRDefault="0089651A" w:rsidP="009E44EF">
      <w:pPr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5C6B65">
        <w:rPr>
          <w:sz w:val="20"/>
          <w:szCs w:val="20"/>
        </w:rPr>
        <w:t>. In section 5.3 Supported Service Interaction Profiles, shouldn’t the new Web Services SIP also be included?</w:t>
      </w:r>
    </w:p>
    <w:p w14:paraId="49EAFAB3" w14:textId="77777777" w:rsidR="008C0AAB" w:rsidRDefault="008C0AAB" w:rsidP="009E44EF">
      <w:pPr>
        <w:spacing w:after="0"/>
        <w:rPr>
          <w:sz w:val="20"/>
          <w:szCs w:val="20"/>
        </w:rPr>
      </w:pPr>
    </w:p>
    <w:p w14:paraId="322E311A" w14:textId="56192F19" w:rsidR="005C6B65" w:rsidRDefault="005C6B65" w:rsidP="009E44EF">
      <w:pPr>
        <w:spacing w:after="0"/>
        <w:rPr>
          <w:sz w:val="20"/>
          <w:szCs w:val="20"/>
        </w:rPr>
      </w:pPr>
      <w:r>
        <w:rPr>
          <w:sz w:val="20"/>
          <w:szCs w:val="20"/>
        </w:rPr>
        <w:t>Note: I get a bit confused on Web Services SIP version numbering. In the latest version of the Web Services SIP specification document (</w:t>
      </w:r>
      <w:r w:rsidR="00535926">
        <w:rPr>
          <w:sz w:val="20"/>
          <w:szCs w:val="20"/>
        </w:rPr>
        <w:t xml:space="preserve">WS-SIP </w:t>
      </w:r>
      <w:r>
        <w:rPr>
          <w:sz w:val="20"/>
          <w:szCs w:val="20"/>
        </w:rPr>
        <w:t>v4.1?</w:t>
      </w:r>
      <w:r w:rsidR="00C13A8D">
        <w:rPr>
          <w:sz w:val="20"/>
          <w:szCs w:val="20"/>
        </w:rPr>
        <w:t xml:space="preserve"> or is it ‘stage’</w:t>
      </w:r>
      <w:r w:rsidR="00CA08C5">
        <w:rPr>
          <w:sz w:val="20"/>
          <w:szCs w:val="20"/>
        </w:rPr>
        <w:t xml:space="preserve"> not ‘version’</w:t>
      </w:r>
      <w:r w:rsidR="00C13A8D">
        <w:rPr>
          <w:sz w:val="20"/>
          <w:szCs w:val="20"/>
        </w:rPr>
        <w:t>?</w:t>
      </w:r>
      <w:r>
        <w:rPr>
          <w:sz w:val="20"/>
          <w:szCs w:val="20"/>
        </w:rPr>
        <w:t>) i.e., ecf-v4.1-webservices-wd02.docx, it states that the new specification replaces or supersedes:</w:t>
      </w:r>
    </w:p>
    <w:p w14:paraId="351AF573" w14:textId="6646FDE3" w:rsidR="005C6B65" w:rsidRDefault="005C6B65" w:rsidP="009E44EF">
      <w:pPr>
        <w:spacing w:after="0"/>
        <w:rPr>
          <w:sz w:val="20"/>
          <w:szCs w:val="20"/>
        </w:rPr>
      </w:pPr>
    </w:p>
    <w:p w14:paraId="4C86E7BF" w14:textId="2F5B9E12" w:rsidR="005C6B65" w:rsidRPr="005C6B65" w:rsidRDefault="005C6B65" w:rsidP="005C6B65">
      <w:pPr>
        <w:pStyle w:val="ListParagraph"/>
        <w:numPr>
          <w:ilvl w:val="0"/>
          <w:numId w:val="1"/>
        </w:numPr>
        <w:spacing w:after="0"/>
        <w:rPr>
          <w:color w:val="0070C0"/>
          <w:sz w:val="20"/>
          <w:szCs w:val="20"/>
        </w:rPr>
      </w:pPr>
      <w:r w:rsidRPr="005C6B65">
        <w:rPr>
          <w:color w:val="0070C0"/>
          <w:sz w:val="20"/>
          <w:szCs w:val="20"/>
        </w:rPr>
        <w:t>Web Services Messaging Profile 1.0 Specification</w:t>
      </w:r>
    </w:p>
    <w:p w14:paraId="18BFE72C" w14:textId="676AD71A" w:rsidR="005C6B65" w:rsidRPr="005C6B65" w:rsidRDefault="005C6B65" w:rsidP="005C6B65">
      <w:pPr>
        <w:pStyle w:val="ListParagraph"/>
        <w:numPr>
          <w:ilvl w:val="0"/>
          <w:numId w:val="1"/>
        </w:numPr>
        <w:spacing w:after="0"/>
        <w:rPr>
          <w:color w:val="0070C0"/>
          <w:sz w:val="20"/>
          <w:szCs w:val="20"/>
        </w:rPr>
      </w:pPr>
      <w:r w:rsidRPr="005C6B65">
        <w:rPr>
          <w:color w:val="0070C0"/>
          <w:sz w:val="20"/>
          <w:szCs w:val="20"/>
        </w:rPr>
        <w:t>Web Services Interaction Profile 1.1 Specification</w:t>
      </w:r>
    </w:p>
    <w:p w14:paraId="08CAE095" w14:textId="5E262ED7" w:rsidR="005C6B65" w:rsidRPr="005C6B65" w:rsidRDefault="005C6B65" w:rsidP="005C6B6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C6B65">
        <w:rPr>
          <w:color w:val="0070C0"/>
          <w:sz w:val="20"/>
          <w:szCs w:val="20"/>
        </w:rPr>
        <w:t>Web Services Interaction Profile 2.01 Specification</w:t>
      </w:r>
    </w:p>
    <w:p w14:paraId="79DFD547" w14:textId="1B060992" w:rsidR="005C6B65" w:rsidRDefault="005C6B65" w:rsidP="009E44EF">
      <w:pPr>
        <w:spacing w:after="0"/>
        <w:rPr>
          <w:sz w:val="20"/>
          <w:szCs w:val="20"/>
        </w:rPr>
      </w:pPr>
    </w:p>
    <w:p w14:paraId="16E68365" w14:textId="77777777" w:rsidR="00535926" w:rsidRDefault="005C6B65" w:rsidP="009E44EF">
      <w:pPr>
        <w:spacing w:after="0"/>
        <w:rPr>
          <w:sz w:val="20"/>
          <w:szCs w:val="20"/>
        </w:rPr>
      </w:pPr>
      <w:r>
        <w:rPr>
          <w:sz w:val="20"/>
          <w:szCs w:val="20"/>
        </w:rPr>
        <w:t>In the latest ECF 4.1 specification (ecf-v4.1-spec-wd04.docx), section 5.3 Supported Service Interaction Profiles, it lists both</w:t>
      </w:r>
      <w:r w:rsidR="00535926">
        <w:rPr>
          <w:sz w:val="20"/>
          <w:szCs w:val="20"/>
        </w:rPr>
        <w:t>:</w:t>
      </w:r>
    </w:p>
    <w:p w14:paraId="0B222F1A" w14:textId="36336908" w:rsidR="00535926" w:rsidRDefault="00535926" w:rsidP="009E44EF">
      <w:pPr>
        <w:spacing w:after="0"/>
        <w:rPr>
          <w:sz w:val="20"/>
          <w:szCs w:val="20"/>
        </w:rPr>
      </w:pPr>
    </w:p>
    <w:p w14:paraId="51A9D46B" w14:textId="013937E6" w:rsidR="005C6B65" w:rsidRPr="00535926" w:rsidRDefault="005C6B65" w:rsidP="0053592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35926">
        <w:rPr>
          <w:sz w:val="20"/>
          <w:szCs w:val="20"/>
        </w:rPr>
        <w:t>Web Services Service Interaction Profile 2.0 Specification</w:t>
      </w:r>
    </w:p>
    <w:p w14:paraId="7B17854F" w14:textId="6B63B6F2" w:rsidR="005C6B65" w:rsidRPr="00535926" w:rsidRDefault="005C6B65" w:rsidP="0053592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35926">
        <w:rPr>
          <w:sz w:val="20"/>
          <w:szCs w:val="20"/>
        </w:rPr>
        <w:t>Web Services Service Interaction Profile 2.1 Specification</w:t>
      </w:r>
    </w:p>
    <w:p w14:paraId="2EDE31ED" w14:textId="1D2E0B18" w:rsidR="00877BDE" w:rsidRDefault="00877BDE" w:rsidP="009E44EF">
      <w:pPr>
        <w:spacing w:after="0"/>
        <w:rPr>
          <w:sz w:val="20"/>
          <w:szCs w:val="20"/>
        </w:rPr>
      </w:pPr>
    </w:p>
    <w:p w14:paraId="0A6C61D4" w14:textId="2435897A" w:rsidR="00877BDE" w:rsidRDefault="00535926" w:rsidP="009E44EF">
      <w:pPr>
        <w:spacing w:after="0"/>
        <w:rPr>
          <w:sz w:val="20"/>
          <w:szCs w:val="20"/>
        </w:rPr>
      </w:pPr>
      <w:r>
        <w:rPr>
          <w:sz w:val="20"/>
          <w:szCs w:val="20"/>
        </w:rPr>
        <w:t>Is it correct that somehow WSSIP 2.01 is replaced/superseded, but WSSIP 2.0 is still supported and compatible with ECF 4.1?</w:t>
      </w:r>
    </w:p>
    <w:p w14:paraId="5F167C3F" w14:textId="7CA9694E" w:rsidR="00535926" w:rsidRDefault="00535926" w:rsidP="009E44EF">
      <w:pPr>
        <w:spacing w:after="0"/>
        <w:rPr>
          <w:sz w:val="20"/>
          <w:szCs w:val="20"/>
        </w:rPr>
      </w:pPr>
    </w:p>
    <w:p w14:paraId="1008D855" w14:textId="77777777" w:rsidR="00114F8E" w:rsidRDefault="00114F8E" w:rsidP="009E44EF">
      <w:pPr>
        <w:spacing w:after="0"/>
        <w:rPr>
          <w:sz w:val="20"/>
          <w:szCs w:val="20"/>
        </w:rPr>
      </w:pPr>
    </w:p>
    <w:p w14:paraId="23845A14" w14:textId="0CE78A35" w:rsidR="00480791" w:rsidRDefault="004E17F7" w:rsidP="009E44EF">
      <w:pPr>
        <w:spacing w:after="0"/>
        <w:rPr>
          <w:sz w:val="20"/>
          <w:szCs w:val="20"/>
        </w:rPr>
      </w:pPr>
      <w:r>
        <w:rPr>
          <w:sz w:val="20"/>
          <w:szCs w:val="20"/>
        </w:rPr>
        <w:t>6</w:t>
      </w:r>
      <w:r w:rsidR="000A1F1A">
        <w:rPr>
          <w:sz w:val="20"/>
          <w:szCs w:val="20"/>
        </w:rPr>
        <w:t xml:space="preserve">. In section 3.1 The Filing-Preparation-to-Docketing Process Model, the </w:t>
      </w:r>
      <w:proofErr w:type="spellStart"/>
      <w:r w:rsidR="000A1F1A">
        <w:rPr>
          <w:sz w:val="20"/>
          <w:szCs w:val="20"/>
        </w:rPr>
        <w:t>NotifyFilingReviewComplete</w:t>
      </w:r>
      <w:proofErr w:type="spellEnd"/>
      <w:r w:rsidR="006941D0">
        <w:rPr>
          <w:sz w:val="20"/>
          <w:szCs w:val="20"/>
        </w:rPr>
        <w:t xml:space="preserve"> is no longer bold (is no longer a required operation). </w:t>
      </w:r>
    </w:p>
    <w:p w14:paraId="047A5521" w14:textId="77777777" w:rsidR="00480791" w:rsidRDefault="00480791" w:rsidP="009E44EF">
      <w:pPr>
        <w:spacing w:after="0"/>
        <w:rPr>
          <w:sz w:val="20"/>
          <w:szCs w:val="20"/>
        </w:rPr>
      </w:pPr>
    </w:p>
    <w:p w14:paraId="65F09F2A" w14:textId="4BDB23CF" w:rsidR="008C0AAB" w:rsidRDefault="00480791" w:rsidP="009E44E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This revision is consistent with one of the goals of the ECF 4.1 specification, in that the cardinality for </w:t>
      </w:r>
      <w:proofErr w:type="spellStart"/>
      <w:proofErr w:type="gramStart"/>
      <w:r>
        <w:rPr>
          <w:sz w:val="20"/>
          <w:szCs w:val="20"/>
        </w:rPr>
        <w:t>ecf:SendingMDELocationID</w:t>
      </w:r>
      <w:proofErr w:type="spellEnd"/>
      <w:proofErr w:type="gram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ecf:SendingMDEProfileCode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ecf:CaseFilingType</w:t>
      </w:r>
      <w:proofErr w:type="spellEnd"/>
      <w:r>
        <w:rPr>
          <w:sz w:val="20"/>
          <w:szCs w:val="20"/>
        </w:rPr>
        <w:t xml:space="preserve"> ha</w:t>
      </w:r>
      <w:r w:rsidR="00AC5C43">
        <w:rPr>
          <w:sz w:val="20"/>
          <w:szCs w:val="20"/>
        </w:rPr>
        <w:t>s</w:t>
      </w:r>
      <w:r>
        <w:rPr>
          <w:sz w:val="20"/>
          <w:szCs w:val="20"/>
        </w:rPr>
        <w:t xml:space="preserve"> been relaxed (now optional) to enable MDEs to send request exchanges without requiring any asynchronous response.</w:t>
      </w:r>
    </w:p>
    <w:p w14:paraId="2D5546F6" w14:textId="3B900EA7" w:rsidR="00870F7D" w:rsidRDefault="00870F7D" w:rsidP="009E44EF">
      <w:pPr>
        <w:spacing w:after="0"/>
        <w:rPr>
          <w:sz w:val="20"/>
          <w:szCs w:val="20"/>
        </w:rPr>
      </w:pPr>
    </w:p>
    <w:p w14:paraId="208EFADB" w14:textId="616D0151" w:rsidR="00870F7D" w:rsidRDefault="00870F7D" w:rsidP="009E44EF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This is further explained in the ECF 4.1 specification in section 3.3.1.6 MDE Identifiers by the inclusion of the new paragraph:</w:t>
      </w:r>
    </w:p>
    <w:p w14:paraId="47E23DE9" w14:textId="4D6DDE59" w:rsidR="00870F7D" w:rsidRDefault="00870F7D" w:rsidP="009E44EF">
      <w:pPr>
        <w:spacing w:after="0"/>
        <w:rPr>
          <w:sz w:val="20"/>
          <w:szCs w:val="20"/>
        </w:rPr>
      </w:pPr>
    </w:p>
    <w:p w14:paraId="0AF7D9D9" w14:textId="6EE9AC44" w:rsidR="00870F7D" w:rsidRPr="00870F7D" w:rsidRDefault="00870F7D" w:rsidP="009E44EF">
      <w:pPr>
        <w:spacing w:after="0"/>
        <w:rPr>
          <w:sz w:val="20"/>
          <w:szCs w:val="20"/>
        </w:rPr>
      </w:pPr>
      <w:r w:rsidRPr="00870F7D">
        <w:rPr>
          <w:color w:val="0070C0"/>
          <w:sz w:val="20"/>
          <w:szCs w:val="20"/>
        </w:rPr>
        <w:t>ECF 4.1 messages that support asynchronous responses include &lt;</w:t>
      </w:r>
      <w:proofErr w:type="spellStart"/>
      <w:r w:rsidRPr="00870F7D">
        <w:rPr>
          <w:color w:val="0070C0"/>
          <w:sz w:val="20"/>
          <w:szCs w:val="20"/>
        </w:rPr>
        <w:t>SendingMDELocationID</w:t>
      </w:r>
      <w:proofErr w:type="spellEnd"/>
      <w:r w:rsidRPr="00870F7D">
        <w:rPr>
          <w:color w:val="0070C0"/>
          <w:sz w:val="20"/>
          <w:szCs w:val="20"/>
        </w:rPr>
        <w:t>&gt; and &lt;</w:t>
      </w:r>
      <w:proofErr w:type="spellStart"/>
      <w:r w:rsidRPr="00870F7D">
        <w:rPr>
          <w:color w:val="0070C0"/>
          <w:sz w:val="20"/>
          <w:szCs w:val="20"/>
        </w:rPr>
        <w:t>SendingMDEProfileCode</w:t>
      </w:r>
      <w:proofErr w:type="spellEnd"/>
      <w:r w:rsidRPr="00870F7D">
        <w:rPr>
          <w:color w:val="0070C0"/>
          <w:sz w:val="20"/>
          <w:szCs w:val="20"/>
        </w:rPr>
        <w:t>&gt; to support the return of the asynchronous response to the sending MDE. If the &lt;</w:t>
      </w:r>
      <w:proofErr w:type="spellStart"/>
      <w:r w:rsidRPr="00870F7D">
        <w:rPr>
          <w:color w:val="0070C0"/>
          <w:sz w:val="20"/>
          <w:szCs w:val="20"/>
        </w:rPr>
        <w:t>RequireAsynchronousResponsesIndicator</w:t>
      </w:r>
      <w:proofErr w:type="spellEnd"/>
      <w:r w:rsidRPr="00870F7D">
        <w:rPr>
          <w:color w:val="0070C0"/>
          <w:sz w:val="20"/>
          <w:szCs w:val="20"/>
        </w:rPr>
        <w:t xml:space="preserve">&gt; in the </w:t>
      </w:r>
      <w:proofErr w:type="spellStart"/>
      <w:r w:rsidRPr="00870F7D">
        <w:rPr>
          <w:color w:val="0070C0"/>
          <w:sz w:val="20"/>
          <w:szCs w:val="20"/>
        </w:rPr>
        <w:t>CourtPolicyResponseMessage</w:t>
      </w:r>
      <w:proofErr w:type="spellEnd"/>
      <w:r w:rsidRPr="00870F7D">
        <w:rPr>
          <w:color w:val="0070C0"/>
          <w:sz w:val="20"/>
          <w:szCs w:val="20"/>
        </w:rPr>
        <w:t xml:space="preserve"> is “true”, then both &lt;</w:t>
      </w:r>
      <w:proofErr w:type="spellStart"/>
      <w:r w:rsidRPr="00870F7D">
        <w:rPr>
          <w:color w:val="0070C0"/>
          <w:sz w:val="20"/>
          <w:szCs w:val="20"/>
        </w:rPr>
        <w:t>SendingMDELocationID</w:t>
      </w:r>
      <w:proofErr w:type="spellEnd"/>
      <w:r w:rsidRPr="00870F7D">
        <w:rPr>
          <w:color w:val="0070C0"/>
          <w:sz w:val="20"/>
          <w:szCs w:val="20"/>
        </w:rPr>
        <w:t>&gt; and &lt;</w:t>
      </w:r>
      <w:proofErr w:type="spellStart"/>
      <w:r w:rsidRPr="00870F7D">
        <w:rPr>
          <w:color w:val="0070C0"/>
          <w:sz w:val="20"/>
          <w:szCs w:val="20"/>
        </w:rPr>
        <w:t>SendingMDEProfileCode</w:t>
      </w:r>
      <w:proofErr w:type="spellEnd"/>
      <w:r w:rsidRPr="00870F7D">
        <w:rPr>
          <w:color w:val="0070C0"/>
          <w:sz w:val="20"/>
          <w:szCs w:val="20"/>
        </w:rPr>
        <w:t>&gt; MUST be included in all ECF 4.1 messages that include these elements.</w:t>
      </w:r>
    </w:p>
    <w:p w14:paraId="56F0151B" w14:textId="6C8E1154" w:rsidR="006941D0" w:rsidRDefault="006941D0" w:rsidP="009E44EF">
      <w:pPr>
        <w:spacing w:after="0"/>
        <w:rPr>
          <w:sz w:val="20"/>
          <w:szCs w:val="20"/>
        </w:rPr>
      </w:pPr>
    </w:p>
    <w:p w14:paraId="213BB509" w14:textId="3189A9F1" w:rsidR="00BB3A0E" w:rsidRDefault="00BB3A0E" w:rsidP="009E44E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implication, of course, is that these two elements must be included and </w:t>
      </w:r>
      <w:r w:rsidR="00C8510C">
        <w:rPr>
          <w:sz w:val="20"/>
          <w:szCs w:val="20"/>
        </w:rPr>
        <w:t xml:space="preserve">must also </w:t>
      </w:r>
      <w:r>
        <w:rPr>
          <w:sz w:val="20"/>
          <w:szCs w:val="20"/>
        </w:rPr>
        <w:t>provide appropriate values (not included as empty elements).</w:t>
      </w:r>
    </w:p>
    <w:p w14:paraId="3DA1DDA5" w14:textId="77777777" w:rsidR="00BB3A0E" w:rsidRDefault="00BB3A0E" w:rsidP="009E44EF">
      <w:pPr>
        <w:spacing w:after="0"/>
        <w:rPr>
          <w:sz w:val="20"/>
          <w:szCs w:val="20"/>
        </w:rPr>
      </w:pPr>
    </w:p>
    <w:p w14:paraId="1AD8417A" w14:textId="0565D08F" w:rsidR="008C0AAB" w:rsidRDefault="00544508" w:rsidP="009E44E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There are only </w:t>
      </w:r>
      <w:r w:rsidR="00AC6E55">
        <w:rPr>
          <w:sz w:val="20"/>
          <w:szCs w:val="20"/>
        </w:rPr>
        <w:t>t</w:t>
      </w:r>
      <w:r>
        <w:rPr>
          <w:sz w:val="20"/>
          <w:szCs w:val="20"/>
        </w:rPr>
        <w:t>wo ECF message</w:t>
      </w:r>
      <w:r w:rsidR="00AC6E55">
        <w:rPr>
          <w:sz w:val="20"/>
          <w:szCs w:val="20"/>
        </w:rPr>
        <w:t>s</w:t>
      </w:r>
      <w:r>
        <w:rPr>
          <w:sz w:val="20"/>
          <w:szCs w:val="20"/>
        </w:rPr>
        <w:t xml:space="preserve"> (i.e., </w:t>
      </w:r>
      <w:proofErr w:type="spellStart"/>
      <w:r>
        <w:rPr>
          <w:sz w:val="20"/>
          <w:szCs w:val="20"/>
        </w:rPr>
        <w:t>CoreFilingMessage</w:t>
      </w:r>
      <w:proofErr w:type="spellEnd"/>
      <w:r>
        <w:rPr>
          <w:sz w:val="20"/>
          <w:szCs w:val="20"/>
        </w:rPr>
        <w:t xml:space="preserve">, via </w:t>
      </w:r>
      <w:proofErr w:type="spellStart"/>
      <w:r>
        <w:rPr>
          <w:sz w:val="20"/>
          <w:szCs w:val="20"/>
        </w:rPr>
        <w:t>ReviewFiling</w:t>
      </w:r>
      <w:proofErr w:type="spellEnd"/>
      <w:r>
        <w:rPr>
          <w:sz w:val="20"/>
          <w:szCs w:val="20"/>
        </w:rPr>
        <w:t xml:space="preserve"> &amp; </w:t>
      </w:r>
      <w:proofErr w:type="spellStart"/>
      <w:r>
        <w:rPr>
          <w:sz w:val="20"/>
          <w:szCs w:val="20"/>
        </w:rPr>
        <w:t>RecordDocketingMessage</w:t>
      </w:r>
      <w:proofErr w:type="spellEnd"/>
      <w:r>
        <w:rPr>
          <w:sz w:val="20"/>
          <w:szCs w:val="20"/>
        </w:rPr>
        <w:t xml:space="preserve"> via </w:t>
      </w:r>
      <w:proofErr w:type="spellStart"/>
      <w:r>
        <w:rPr>
          <w:sz w:val="20"/>
          <w:szCs w:val="20"/>
        </w:rPr>
        <w:t>RecordDocketing</w:t>
      </w:r>
      <w:proofErr w:type="spellEnd"/>
      <w:r>
        <w:rPr>
          <w:sz w:val="20"/>
          <w:szCs w:val="20"/>
        </w:rPr>
        <w:t>) for which an asynchronous response may be expected.</w:t>
      </w:r>
    </w:p>
    <w:p w14:paraId="16D4C363" w14:textId="7B5878B7" w:rsidR="00544508" w:rsidRDefault="00544508" w:rsidP="009E44EF">
      <w:pPr>
        <w:spacing w:after="0"/>
        <w:rPr>
          <w:sz w:val="20"/>
          <w:szCs w:val="20"/>
        </w:rPr>
      </w:pPr>
    </w:p>
    <w:p w14:paraId="0C1BF6D3" w14:textId="5501D643" w:rsidR="00544508" w:rsidRDefault="00544508" w:rsidP="009E44E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As such, should not </w:t>
      </w:r>
      <w:proofErr w:type="spellStart"/>
      <w:r>
        <w:rPr>
          <w:sz w:val="20"/>
          <w:szCs w:val="20"/>
        </w:rPr>
        <w:t>NotifyDocketingComplete</w:t>
      </w:r>
      <w:proofErr w:type="spellEnd"/>
      <w:r>
        <w:rPr>
          <w:sz w:val="20"/>
          <w:szCs w:val="20"/>
        </w:rPr>
        <w:t xml:space="preserve"> also be </w:t>
      </w:r>
      <w:r w:rsidR="00AC6E55">
        <w:rPr>
          <w:sz w:val="20"/>
          <w:szCs w:val="20"/>
        </w:rPr>
        <w:t>‘</w:t>
      </w:r>
      <w:r>
        <w:rPr>
          <w:sz w:val="20"/>
          <w:szCs w:val="20"/>
        </w:rPr>
        <w:t>not-bold</w:t>
      </w:r>
      <w:r w:rsidR="00AC6E55">
        <w:rPr>
          <w:sz w:val="20"/>
          <w:szCs w:val="20"/>
        </w:rPr>
        <w:t>’</w:t>
      </w:r>
      <w:r>
        <w:rPr>
          <w:sz w:val="20"/>
          <w:szCs w:val="20"/>
        </w:rPr>
        <w:t xml:space="preserve"> (e.g.</w:t>
      </w:r>
      <w:r w:rsidR="00AC6E55">
        <w:rPr>
          <w:sz w:val="20"/>
          <w:szCs w:val="20"/>
        </w:rPr>
        <w:t>,</w:t>
      </w:r>
      <w:r>
        <w:rPr>
          <w:sz w:val="20"/>
          <w:szCs w:val="20"/>
        </w:rPr>
        <w:t xml:space="preserve"> optional) in section 3.1?</w:t>
      </w:r>
    </w:p>
    <w:p w14:paraId="275267DD" w14:textId="1F67471A" w:rsidR="00544508" w:rsidRPr="00D75E79" w:rsidRDefault="00544508" w:rsidP="009E44EF">
      <w:pPr>
        <w:spacing w:after="0"/>
        <w:rPr>
          <w:sz w:val="20"/>
          <w:szCs w:val="20"/>
        </w:rPr>
      </w:pPr>
    </w:p>
    <w:p w14:paraId="581F84AA" w14:textId="77777777" w:rsidR="00544508" w:rsidRPr="00D75E79" w:rsidRDefault="00544508" w:rsidP="009E44EF">
      <w:pPr>
        <w:spacing w:after="0"/>
        <w:rPr>
          <w:sz w:val="20"/>
          <w:szCs w:val="20"/>
        </w:rPr>
      </w:pPr>
    </w:p>
    <w:p w14:paraId="79280AD1" w14:textId="08F31986" w:rsidR="00D75E79" w:rsidRPr="00D75E79" w:rsidRDefault="004E17F7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D75E79" w:rsidRPr="00D75E79">
        <w:rPr>
          <w:sz w:val="20"/>
          <w:szCs w:val="20"/>
        </w:rPr>
        <w:t xml:space="preserve">. While on the topic of required ECF operations, perhaps it is an appropriate moment to also consider the reason for </w:t>
      </w:r>
      <w:proofErr w:type="spellStart"/>
      <w:r w:rsidR="00D75E79" w:rsidRPr="00D75E79">
        <w:rPr>
          <w:sz w:val="20"/>
          <w:szCs w:val="20"/>
        </w:rPr>
        <w:t>RecordFiling</w:t>
      </w:r>
      <w:proofErr w:type="spellEnd"/>
      <w:r w:rsidR="00D75E79" w:rsidRPr="00D75E79">
        <w:rPr>
          <w:sz w:val="20"/>
          <w:szCs w:val="20"/>
        </w:rPr>
        <w:t xml:space="preserve"> </w:t>
      </w:r>
      <w:r w:rsidR="005E6727">
        <w:rPr>
          <w:sz w:val="20"/>
          <w:szCs w:val="20"/>
        </w:rPr>
        <w:t>i</w:t>
      </w:r>
      <w:r w:rsidR="00DB33DA">
        <w:rPr>
          <w:sz w:val="20"/>
          <w:szCs w:val="20"/>
        </w:rPr>
        <w:t>s</w:t>
      </w:r>
      <w:r w:rsidR="00D75E79" w:rsidRPr="00D75E79">
        <w:rPr>
          <w:sz w:val="20"/>
          <w:szCs w:val="20"/>
        </w:rPr>
        <w:t xml:space="preserve"> a required operation. </w:t>
      </w:r>
    </w:p>
    <w:p w14:paraId="5720D357" w14:textId="126BB166" w:rsidR="005F461F" w:rsidRDefault="00D75E79">
      <w:pPr>
        <w:rPr>
          <w:sz w:val="20"/>
          <w:szCs w:val="20"/>
        </w:rPr>
      </w:pPr>
      <w:r w:rsidRPr="00D75E79">
        <w:rPr>
          <w:sz w:val="20"/>
          <w:szCs w:val="20"/>
        </w:rPr>
        <w:t xml:space="preserve">Certainly, in the logical </w:t>
      </w:r>
      <w:r w:rsidR="006C7919">
        <w:rPr>
          <w:sz w:val="20"/>
          <w:szCs w:val="20"/>
        </w:rPr>
        <w:t xml:space="preserve">work-flow </w:t>
      </w:r>
      <w:r w:rsidRPr="00D75E79">
        <w:rPr>
          <w:sz w:val="20"/>
          <w:szCs w:val="20"/>
        </w:rPr>
        <w:t>sense, courts need to docket accepted e-filing submissions. However, in many (perhaps most) systems</w:t>
      </w:r>
      <w:r>
        <w:rPr>
          <w:sz w:val="20"/>
          <w:szCs w:val="20"/>
        </w:rPr>
        <w:t xml:space="preserve"> today</w:t>
      </w:r>
      <w:r w:rsidRPr="00D75E79">
        <w:rPr>
          <w:sz w:val="20"/>
          <w:szCs w:val="20"/>
        </w:rPr>
        <w:t xml:space="preserve">, the docketing functions are not invoked by the sending of an ECF </w:t>
      </w:r>
      <w:proofErr w:type="spellStart"/>
      <w:r w:rsidRPr="00D75E79">
        <w:rPr>
          <w:sz w:val="20"/>
          <w:szCs w:val="20"/>
        </w:rPr>
        <w:t>Record</w:t>
      </w:r>
      <w:r w:rsidR="00911D36">
        <w:rPr>
          <w:sz w:val="20"/>
          <w:szCs w:val="20"/>
        </w:rPr>
        <w:t>F</w:t>
      </w:r>
      <w:r w:rsidRPr="00D75E79">
        <w:rPr>
          <w:sz w:val="20"/>
          <w:szCs w:val="20"/>
        </w:rPr>
        <w:t>ilingRequest</w:t>
      </w:r>
      <w:proofErr w:type="spellEnd"/>
      <w:r>
        <w:rPr>
          <w:sz w:val="20"/>
          <w:szCs w:val="20"/>
        </w:rPr>
        <w:t>. In</w:t>
      </w:r>
      <w:r w:rsidR="006C7919">
        <w:rPr>
          <w:sz w:val="20"/>
          <w:szCs w:val="20"/>
        </w:rPr>
        <w:t xml:space="preserve"> some</w:t>
      </w:r>
      <w:r>
        <w:rPr>
          <w:sz w:val="20"/>
          <w:szCs w:val="20"/>
        </w:rPr>
        <w:t xml:space="preserve"> CMS</w:t>
      </w:r>
      <w:r w:rsidR="006C7919">
        <w:rPr>
          <w:sz w:val="20"/>
          <w:szCs w:val="20"/>
        </w:rPr>
        <w:t>s</w:t>
      </w:r>
      <w:r>
        <w:rPr>
          <w:sz w:val="20"/>
          <w:szCs w:val="20"/>
        </w:rPr>
        <w:t xml:space="preserve">, the </w:t>
      </w:r>
      <w:proofErr w:type="spellStart"/>
      <w:r>
        <w:rPr>
          <w:sz w:val="20"/>
          <w:szCs w:val="20"/>
        </w:rPr>
        <w:t>e</w:t>
      </w:r>
      <w:r w:rsidR="00911D36">
        <w:rPr>
          <w:sz w:val="20"/>
          <w:szCs w:val="20"/>
        </w:rPr>
        <w:t>F</w:t>
      </w:r>
      <w:r>
        <w:rPr>
          <w:sz w:val="20"/>
          <w:szCs w:val="20"/>
        </w:rPr>
        <w:t>iling</w:t>
      </w:r>
      <w:proofErr w:type="spellEnd"/>
      <w:r>
        <w:rPr>
          <w:sz w:val="20"/>
          <w:szCs w:val="20"/>
        </w:rPr>
        <w:t xml:space="preserve"> clerk review fun</w:t>
      </w:r>
      <w:r w:rsidR="00911D36">
        <w:rPr>
          <w:sz w:val="20"/>
          <w:szCs w:val="20"/>
        </w:rPr>
        <w:t>c</w:t>
      </w:r>
      <w:r>
        <w:rPr>
          <w:sz w:val="20"/>
          <w:szCs w:val="20"/>
        </w:rPr>
        <w:t xml:space="preserve">tion is provided within the CMS, and upon </w:t>
      </w:r>
      <w:r w:rsidR="00911D36">
        <w:rPr>
          <w:sz w:val="20"/>
          <w:szCs w:val="20"/>
        </w:rPr>
        <w:t xml:space="preserve">submission acceptance, the court docketing functions are initiated without a formal XML based ECF </w:t>
      </w:r>
      <w:proofErr w:type="spellStart"/>
      <w:r w:rsidR="00911D36">
        <w:rPr>
          <w:sz w:val="20"/>
          <w:szCs w:val="20"/>
        </w:rPr>
        <w:t>RecordFiling</w:t>
      </w:r>
      <w:proofErr w:type="spellEnd"/>
      <w:r w:rsidR="00911D36">
        <w:rPr>
          <w:sz w:val="20"/>
          <w:szCs w:val="20"/>
        </w:rPr>
        <w:t xml:space="preserve"> operation</w:t>
      </w:r>
      <w:r w:rsidR="006C7919">
        <w:rPr>
          <w:sz w:val="20"/>
          <w:szCs w:val="20"/>
        </w:rPr>
        <w:t xml:space="preserve"> employing an ECF approved SIP</w:t>
      </w:r>
      <w:r w:rsidR="00911D36">
        <w:rPr>
          <w:sz w:val="20"/>
          <w:szCs w:val="20"/>
        </w:rPr>
        <w:t>.</w:t>
      </w:r>
    </w:p>
    <w:p w14:paraId="1CA17E5D" w14:textId="6E2C1EB1" w:rsidR="005F461F" w:rsidRDefault="005F461F" w:rsidP="00280135">
      <w:pPr>
        <w:spacing w:after="0"/>
        <w:rPr>
          <w:sz w:val="20"/>
          <w:szCs w:val="20"/>
        </w:rPr>
      </w:pPr>
      <w:r>
        <w:rPr>
          <w:sz w:val="20"/>
          <w:szCs w:val="20"/>
        </w:rPr>
        <w:t>Can a court not be ECF compl</w:t>
      </w:r>
      <w:r w:rsidR="006C7919">
        <w:rPr>
          <w:sz w:val="20"/>
          <w:szCs w:val="20"/>
        </w:rPr>
        <w:t>i</w:t>
      </w:r>
      <w:r>
        <w:rPr>
          <w:sz w:val="20"/>
          <w:szCs w:val="20"/>
        </w:rPr>
        <w:t>ant if they do not implement clerk review to docketing function</w:t>
      </w:r>
      <w:r w:rsidR="006C7919">
        <w:rPr>
          <w:sz w:val="20"/>
          <w:szCs w:val="20"/>
        </w:rPr>
        <w:t>s</w:t>
      </w:r>
      <w:r>
        <w:rPr>
          <w:sz w:val="20"/>
          <w:szCs w:val="20"/>
        </w:rPr>
        <w:t xml:space="preserve"> using </w:t>
      </w:r>
      <w:r w:rsidR="006C7919">
        <w:rPr>
          <w:sz w:val="20"/>
          <w:szCs w:val="20"/>
        </w:rPr>
        <w:t>a</w:t>
      </w:r>
      <w:r>
        <w:rPr>
          <w:sz w:val="20"/>
          <w:szCs w:val="20"/>
        </w:rPr>
        <w:t xml:space="preserve"> formal ECF </w:t>
      </w:r>
      <w:proofErr w:type="spellStart"/>
      <w:r>
        <w:rPr>
          <w:sz w:val="20"/>
          <w:szCs w:val="20"/>
        </w:rPr>
        <w:t>RecordFiling</w:t>
      </w:r>
      <w:proofErr w:type="spellEnd"/>
      <w:r>
        <w:rPr>
          <w:sz w:val="20"/>
          <w:szCs w:val="20"/>
        </w:rPr>
        <w:t>, XML based, operation invocation method?</w:t>
      </w:r>
    </w:p>
    <w:p w14:paraId="2DA268AF" w14:textId="77777777" w:rsidR="00280135" w:rsidRDefault="00280135" w:rsidP="00280135">
      <w:pPr>
        <w:spacing w:after="0"/>
        <w:rPr>
          <w:sz w:val="20"/>
          <w:szCs w:val="20"/>
        </w:rPr>
      </w:pPr>
    </w:p>
    <w:p w14:paraId="23AD48A1" w14:textId="16C7E5CE" w:rsidR="005F461F" w:rsidRDefault="00280135" w:rsidP="0028013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proofErr w:type="spellStart"/>
      <w:r>
        <w:rPr>
          <w:sz w:val="20"/>
          <w:szCs w:val="20"/>
        </w:rPr>
        <w:t>RecordFiling</w:t>
      </w:r>
      <w:proofErr w:type="spellEnd"/>
      <w:r>
        <w:rPr>
          <w:sz w:val="20"/>
          <w:szCs w:val="20"/>
        </w:rPr>
        <w:t xml:space="preserve"> becomes an optional operation, then section 3.2.6 </w:t>
      </w:r>
      <w:proofErr w:type="spellStart"/>
      <w:r>
        <w:rPr>
          <w:sz w:val="20"/>
          <w:szCs w:val="20"/>
        </w:rPr>
        <w:t>Re</w:t>
      </w:r>
      <w:r w:rsidR="001E365F">
        <w:rPr>
          <w:sz w:val="20"/>
          <w:szCs w:val="20"/>
        </w:rPr>
        <w:t>c</w:t>
      </w:r>
      <w:r>
        <w:rPr>
          <w:sz w:val="20"/>
          <w:szCs w:val="20"/>
        </w:rPr>
        <w:t>ordFiling</w:t>
      </w:r>
      <w:proofErr w:type="spellEnd"/>
      <w:r>
        <w:rPr>
          <w:sz w:val="20"/>
          <w:szCs w:val="20"/>
        </w:rPr>
        <w:t xml:space="preserve"> will need to be updated.</w:t>
      </w:r>
    </w:p>
    <w:p w14:paraId="7EA68CC3" w14:textId="77777777" w:rsidR="00280135" w:rsidRDefault="00280135" w:rsidP="00280135">
      <w:pPr>
        <w:spacing w:after="0"/>
        <w:rPr>
          <w:sz w:val="20"/>
          <w:szCs w:val="20"/>
        </w:rPr>
      </w:pPr>
    </w:p>
    <w:p w14:paraId="1C3623D7" w14:textId="77777777" w:rsidR="00280135" w:rsidRDefault="00280135" w:rsidP="00280135">
      <w:pPr>
        <w:spacing w:after="0"/>
        <w:rPr>
          <w:sz w:val="20"/>
          <w:szCs w:val="20"/>
        </w:rPr>
      </w:pPr>
    </w:p>
    <w:p w14:paraId="3A8D8FE8" w14:textId="7E0CF606" w:rsidR="00DA1929" w:rsidRDefault="004E17F7" w:rsidP="00DA1929">
      <w:pPr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="00DA1929">
        <w:rPr>
          <w:sz w:val="20"/>
          <w:szCs w:val="20"/>
        </w:rPr>
        <w:t>. Again, in section 3.1, line 606, it says: “</w:t>
      </w:r>
      <w:r w:rsidR="00DA1929" w:rsidRPr="00DA1929">
        <w:rPr>
          <w:color w:val="0070C0"/>
          <w:sz w:val="20"/>
          <w:szCs w:val="20"/>
        </w:rPr>
        <w:t xml:space="preserve">at any point after the </w:t>
      </w:r>
      <w:proofErr w:type="spellStart"/>
      <w:r w:rsidR="00DA1929" w:rsidRPr="00DA1929">
        <w:rPr>
          <w:color w:val="0070C0"/>
          <w:sz w:val="20"/>
          <w:szCs w:val="20"/>
        </w:rPr>
        <w:t>NotifyFilingReviewComplete</w:t>
      </w:r>
      <w:proofErr w:type="spellEnd"/>
      <w:r w:rsidR="00DA1929" w:rsidRPr="00DA1929">
        <w:rPr>
          <w:color w:val="0070C0"/>
          <w:sz w:val="20"/>
          <w:szCs w:val="20"/>
        </w:rPr>
        <w:t xml:space="preserve"> operation, if the case is acceptable, a party MAY access information through the following opera</w:t>
      </w:r>
      <w:r w:rsidR="00E301B8">
        <w:rPr>
          <w:color w:val="0070C0"/>
          <w:sz w:val="20"/>
          <w:szCs w:val="20"/>
        </w:rPr>
        <w:t>t</w:t>
      </w:r>
      <w:r w:rsidR="00DA1929" w:rsidRPr="00DA1929">
        <w:rPr>
          <w:color w:val="0070C0"/>
          <w:sz w:val="20"/>
          <w:szCs w:val="20"/>
        </w:rPr>
        <w:t>ions</w:t>
      </w:r>
      <w:r w:rsidR="00DA1929">
        <w:rPr>
          <w:sz w:val="20"/>
          <w:szCs w:val="20"/>
        </w:rPr>
        <w:t>:”.</w:t>
      </w:r>
    </w:p>
    <w:p w14:paraId="709021FB" w14:textId="64747D63" w:rsidR="00DA1929" w:rsidRDefault="00DA1929" w:rsidP="00DA1929">
      <w:pPr>
        <w:spacing w:after="0"/>
        <w:rPr>
          <w:sz w:val="20"/>
          <w:szCs w:val="20"/>
        </w:rPr>
      </w:pPr>
    </w:p>
    <w:p w14:paraId="63FB2BAF" w14:textId="0447805B" w:rsidR="00DA1929" w:rsidRDefault="00DA1929" w:rsidP="00DA192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Since </w:t>
      </w:r>
      <w:proofErr w:type="spellStart"/>
      <w:r>
        <w:rPr>
          <w:sz w:val="20"/>
          <w:szCs w:val="20"/>
        </w:rPr>
        <w:t>NotifyDocketingComplete</w:t>
      </w:r>
      <w:proofErr w:type="spellEnd"/>
      <w:r>
        <w:rPr>
          <w:sz w:val="20"/>
          <w:szCs w:val="20"/>
        </w:rPr>
        <w:t xml:space="preserve"> </w:t>
      </w:r>
      <w:r w:rsidR="00C02AC2">
        <w:rPr>
          <w:sz w:val="20"/>
          <w:szCs w:val="20"/>
        </w:rPr>
        <w:t xml:space="preserve">may </w:t>
      </w:r>
      <w:r>
        <w:rPr>
          <w:sz w:val="20"/>
          <w:szCs w:val="20"/>
        </w:rPr>
        <w:t>now</w:t>
      </w:r>
      <w:r w:rsidR="00C02A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 optional (per Court </w:t>
      </w:r>
      <w:r w:rsidR="0030286B">
        <w:rPr>
          <w:sz w:val="20"/>
          <w:szCs w:val="20"/>
        </w:rPr>
        <w:t>P</w:t>
      </w:r>
      <w:r>
        <w:rPr>
          <w:sz w:val="20"/>
          <w:szCs w:val="20"/>
        </w:rPr>
        <w:t>olicy), perhaps this statement should be reworded.</w:t>
      </w:r>
    </w:p>
    <w:p w14:paraId="32C0079E" w14:textId="388A8C0B" w:rsidR="0030286B" w:rsidRDefault="0030286B" w:rsidP="00025F27">
      <w:pPr>
        <w:spacing w:after="0"/>
        <w:rPr>
          <w:sz w:val="20"/>
          <w:szCs w:val="20"/>
        </w:rPr>
      </w:pPr>
    </w:p>
    <w:p w14:paraId="362B5864" w14:textId="12C290DE" w:rsidR="00025F27" w:rsidRDefault="00025F27" w:rsidP="00025F2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From a practical perspective, for subsequent filing submissions, a party need not wait for clerk review results to get case, case list or document information. Waiting until after clerk review may only be important when the party wants the </w:t>
      </w:r>
      <w:proofErr w:type="spellStart"/>
      <w:r>
        <w:rPr>
          <w:sz w:val="20"/>
          <w:szCs w:val="20"/>
        </w:rPr>
        <w:t>GetCaseList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GetCase</w:t>
      </w:r>
      <w:proofErr w:type="spellEnd"/>
      <w:r>
        <w:rPr>
          <w:sz w:val="20"/>
          <w:szCs w:val="20"/>
        </w:rPr>
        <w:t xml:space="preserve"> or </w:t>
      </w:r>
      <w:proofErr w:type="spellStart"/>
      <w:r>
        <w:rPr>
          <w:sz w:val="20"/>
          <w:szCs w:val="20"/>
        </w:rPr>
        <w:t>GetDocument</w:t>
      </w:r>
      <w:proofErr w:type="spellEnd"/>
      <w:r>
        <w:rPr>
          <w:sz w:val="20"/>
          <w:szCs w:val="20"/>
        </w:rPr>
        <w:t xml:space="preserve"> response to also include information and documents </w:t>
      </w:r>
      <w:r w:rsidR="00C02AC2">
        <w:rPr>
          <w:sz w:val="20"/>
          <w:szCs w:val="20"/>
        </w:rPr>
        <w:t>from with</w:t>
      </w:r>
      <w:r>
        <w:rPr>
          <w:sz w:val="20"/>
          <w:szCs w:val="20"/>
        </w:rPr>
        <w:t xml:space="preserve">in the recently provided </w:t>
      </w:r>
      <w:r w:rsidR="00460172">
        <w:rPr>
          <w:sz w:val="20"/>
          <w:szCs w:val="20"/>
        </w:rPr>
        <w:t xml:space="preserve">and recently clerk reviewed </w:t>
      </w:r>
      <w:r>
        <w:rPr>
          <w:sz w:val="20"/>
          <w:szCs w:val="20"/>
        </w:rPr>
        <w:t>submission.</w:t>
      </w:r>
      <w:r w:rsidR="002877DB">
        <w:rPr>
          <w:sz w:val="20"/>
          <w:szCs w:val="20"/>
        </w:rPr>
        <w:t xml:space="preserve"> Furthermore, if the part</w:t>
      </w:r>
      <w:r w:rsidR="009D79B4">
        <w:rPr>
          <w:sz w:val="20"/>
          <w:szCs w:val="20"/>
        </w:rPr>
        <w:t>y</w:t>
      </w:r>
      <w:r w:rsidR="002877DB">
        <w:rPr>
          <w:sz w:val="20"/>
          <w:szCs w:val="20"/>
        </w:rPr>
        <w:t xml:space="preserve"> wants their recent submission included in the </w:t>
      </w:r>
      <w:proofErr w:type="spellStart"/>
      <w:r w:rsidR="009D79B4">
        <w:rPr>
          <w:sz w:val="20"/>
          <w:szCs w:val="20"/>
        </w:rPr>
        <w:t>G</w:t>
      </w:r>
      <w:r w:rsidR="002877DB">
        <w:rPr>
          <w:sz w:val="20"/>
          <w:szCs w:val="20"/>
        </w:rPr>
        <w:t>etCaseLi</w:t>
      </w:r>
      <w:r w:rsidR="009D79B4">
        <w:rPr>
          <w:sz w:val="20"/>
          <w:szCs w:val="20"/>
        </w:rPr>
        <w:t>s</w:t>
      </w:r>
      <w:r w:rsidR="002877DB">
        <w:rPr>
          <w:sz w:val="20"/>
          <w:szCs w:val="20"/>
        </w:rPr>
        <w:t>t</w:t>
      </w:r>
      <w:proofErr w:type="spellEnd"/>
      <w:r w:rsidR="002877DB">
        <w:rPr>
          <w:sz w:val="20"/>
          <w:szCs w:val="20"/>
        </w:rPr>
        <w:t xml:space="preserve">, </w:t>
      </w:r>
      <w:proofErr w:type="spellStart"/>
      <w:r w:rsidR="002877DB">
        <w:rPr>
          <w:sz w:val="20"/>
          <w:szCs w:val="20"/>
        </w:rPr>
        <w:t>GetCase</w:t>
      </w:r>
      <w:proofErr w:type="spellEnd"/>
      <w:r w:rsidR="002877DB">
        <w:rPr>
          <w:sz w:val="20"/>
          <w:szCs w:val="20"/>
        </w:rPr>
        <w:t xml:space="preserve"> and/or </w:t>
      </w:r>
      <w:proofErr w:type="spellStart"/>
      <w:r w:rsidR="002877DB">
        <w:rPr>
          <w:sz w:val="20"/>
          <w:szCs w:val="20"/>
        </w:rPr>
        <w:t>GetDocument</w:t>
      </w:r>
      <w:proofErr w:type="spellEnd"/>
      <w:r w:rsidR="002877DB">
        <w:rPr>
          <w:sz w:val="20"/>
          <w:szCs w:val="20"/>
        </w:rPr>
        <w:t xml:space="preserve"> response, they must surely need to await court docketing compl</w:t>
      </w:r>
      <w:r w:rsidR="009D79B4">
        <w:rPr>
          <w:sz w:val="20"/>
          <w:szCs w:val="20"/>
        </w:rPr>
        <w:t>e</w:t>
      </w:r>
      <w:r w:rsidR="002877DB">
        <w:rPr>
          <w:sz w:val="20"/>
          <w:szCs w:val="20"/>
        </w:rPr>
        <w:t>tion</w:t>
      </w:r>
      <w:r w:rsidR="00460172">
        <w:rPr>
          <w:sz w:val="20"/>
          <w:szCs w:val="20"/>
        </w:rPr>
        <w:t>, not just clerk review completion</w:t>
      </w:r>
      <w:r w:rsidR="002877DB">
        <w:rPr>
          <w:sz w:val="20"/>
          <w:szCs w:val="20"/>
        </w:rPr>
        <w:t>.</w:t>
      </w:r>
    </w:p>
    <w:p w14:paraId="13AEA806" w14:textId="2E709E0F" w:rsidR="00025F27" w:rsidRDefault="00025F27" w:rsidP="00025F27">
      <w:pPr>
        <w:spacing w:after="0"/>
        <w:rPr>
          <w:sz w:val="20"/>
          <w:szCs w:val="20"/>
        </w:rPr>
      </w:pPr>
    </w:p>
    <w:p w14:paraId="316C81E9" w14:textId="6DC90861" w:rsidR="00025F27" w:rsidRDefault="002877DB" w:rsidP="00025F27">
      <w:pPr>
        <w:spacing w:after="0"/>
        <w:rPr>
          <w:sz w:val="20"/>
          <w:szCs w:val="20"/>
        </w:rPr>
      </w:pPr>
      <w:r>
        <w:rPr>
          <w:sz w:val="20"/>
          <w:szCs w:val="20"/>
        </w:rPr>
        <w:t>Consider the following rewording:</w:t>
      </w:r>
    </w:p>
    <w:p w14:paraId="22AD4F54" w14:textId="54535A49" w:rsidR="002877DB" w:rsidRDefault="002877DB" w:rsidP="00025F27">
      <w:pPr>
        <w:spacing w:after="0"/>
        <w:rPr>
          <w:sz w:val="20"/>
          <w:szCs w:val="20"/>
        </w:rPr>
      </w:pPr>
    </w:p>
    <w:p w14:paraId="1CBB95D6" w14:textId="08598ABD" w:rsidR="002877DB" w:rsidRPr="009D79B4" w:rsidRDefault="002877DB" w:rsidP="00025F27">
      <w:pPr>
        <w:spacing w:after="0"/>
        <w:rPr>
          <w:color w:val="7030A0"/>
          <w:sz w:val="20"/>
          <w:szCs w:val="20"/>
        </w:rPr>
      </w:pPr>
      <w:r w:rsidRPr="009D79B4">
        <w:rPr>
          <w:color w:val="7030A0"/>
          <w:sz w:val="20"/>
          <w:szCs w:val="20"/>
        </w:rPr>
        <w:lastRenderedPageBreak/>
        <w:t xml:space="preserve">At any point after the </w:t>
      </w:r>
      <w:r w:rsidR="009D79B4" w:rsidRPr="009D79B4">
        <w:rPr>
          <w:color w:val="7030A0"/>
          <w:sz w:val="20"/>
          <w:szCs w:val="20"/>
        </w:rPr>
        <w:t>completion of</w:t>
      </w:r>
      <w:r w:rsidRPr="009D79B4">
        <w:rPr>
          <w:color w:val="7030A0"/>
          <w:sz w:val="20"/>
          <w:szCs w:val="20"/>
        </w:rPr>
        <w:t xml:space="preserve"> </w:t>
      </w:r>
      <w:r w:rsidR="009D79B4" w:rsidRPr="009D79B4">
        <w:rPr>
          <w:color w:val="7030A0"/>
          <w:sz w:val="20"/>
          <w:szCs w:val="20"/>
        </w:rPr>
        <w:t xml:space="preserve">the </w:t>
      </w:r>
      <w:proofErr w:type="spellStart"/>
      <w:r w:rsidR="009D79B4" w:rsidRPr="009D79B4">
        <w:rPr>
          <w:color w:val="7030A0"/>
          <w:sz w:val="20"/>
          <w:szCs w:val="20"/>
        </w:rPr>
        <w:t>ReviewFiling</w:t>
      </w:r>
      <w:proofErr w:type="spellEnd"/>
      <w:r w:rsidR="009D79B4" w:rsidRPr="009D79B4">
        <w:rPr>
          <w:color w:val="7030A0"/>
          <w:sz w:val="20"/>
          <w:szCs w:val="20"/>
        </w:rPr>
        <w:t xml:space="preserve"> and </w:t>
      </w:r>
      <w:proofErr w:type="spellStart"/>
      <w:r w:rsidR="009D79B4" w:rsidRPr="009D79B4">
        <w:rPr>
          <w:color w:val="7030A0"/>
          <w:sz w:val="20"/>
          <w:szCs w:val="20"/>
        </w:rPr>
        <w:t>RecordDocketing</w:t>
      </w:r>
      <w:proofErr w:type="spellEnd"/>
      <w:r w:rsidR="009D79B4" w:rsidRPr="009D79B4">
        <w:rPr>
          <w:color w:val="7030A0"/>
          <w:sz w:val="20"/>
          <w:szCs w:val="20"/>
        </w:rPr>
        <w:t xml:space="preserve"> </w:t>
      </w:r>
      <w:r w:rsidRPr="009D79B4">
        <w:rPr>
          <w:color w:val="7030A0"/>
          <w:sz w:val="20"/>
          <w:szCs w:val="20"/>
        </w:rPr>
        <w:t>operation</w:t>
      </w:r>
      <w:r w:rsidR="009D79B4" w:rsidRPr="009D79B4">
        <w:rPr>
          <w:color w:val="7030A0"/>
          <w:sz w:val="20"/>
          <w:szCs w:val="20"/>
        </w:rPr>
        <w:t>s,</w:t>
      </w:r>
      <w:r w:rsidRPr="009D79B4">
        <w:rPr>
          <w:color w:val="7030A0"/>
          <w:sz w:val="20"/>
          <w:szCs w:val="20"/>
        </w:rPr>
        <w:t xml:space="preserve"> if the filing submission is accepted, a party MAY access </w:t>
      </w:r>
      <w:r w:rsidR="009D79B4" w:rsidRPr="009D79B4">
        <w:rPr>
          <w:color w:val="7030A0"/>
          <w:sz w:val="20"/>
          <w:szCs w:val="20"/>
        </w:rPr>
        <w:t>information that includes their newly accepted filing through the following operations:</w:t>
      </w:r>
    </w:p>
    <w:p w14:paraId="76B8751E" w14:textId="306EF9D2" w:rsidR="00981CFF" w:rsidRDefault="00981CFF" w:rsidP="00981CFF">
      <w:pPr>
        <w:spacing w:after="0"/>
        <w:rPr>
          <w:sz w:val="20"/>
          <w:szCs w:val="20"/>
        </w:rPr>
      </w:pPr>
    </w:p>
    <w:p w14:paraId="2C72BBBE" w14:textId="77777777" w:rsidR="002A4113" w:rsidRDefault="002A4113" w:rsidP="00981CFF">
      <w:pPr>
        <w:spacing w:after="0"/>
        <w:rPr>
          <w:sz w:val="20"/>
          <w:szCs w:val="20"/>
        </w:rPr>
      </w:pPr>
    </w:p>
    <w:p w14:paraId="25591AA5" w14:textId="047E7C60" w:rsidR="00963ECF" w:rsidRDefault="004E17F7" w:rsidP="00981CFF">
      <w:pPr>
        <w:spacing w:after="0"/>
        <w:rPr>
          <w:sz w:val="20"/>
          <w:szCs w:val="20"/>
        </w:rPr>
      </w:pPr>
      <w:r>
        <w:rPr>
          <w:sz w:val="20"/>
          <w:szCs w:val="20"/>
        </w:rPr>
        <w:t>9</w:t>
      </w:r>
      <w:r w:rsidR="00963ECF">
        <w:rPr>
          <w:sz w:val="20"/>
          <w:szCs w:val="20"/>
        </w:rPr>
        <w:t xml:space="preserve">. 3.2.8 </w:t>
      </w:r>
      <w:proofErr w:type="spellStart"/>
      <w:r w:rsidR="00963ECF">
        <w:rPr>
          <w:sz w:val="20"/>
          <w:szCs w:val="20"/>
        </w:rPr>
        <w:t>NotifyFilingReviewComplete</w:t>
      </w:r>
      <w:proofErr w:type="spellEnd"/>
      <w:r w:rsidR="00963ECF">
        <w:rPr>
          <w:sz w:val="20"/>
          <w:szCs w:val="20"/>
        </w:rPr>
        <w:t xml:space="preserve"> – if </w:t>
      </w:r>
      <w:proofErr w:type="spellStart"/>
      <w:r w:rsidR="00963ECF">
        <w:rPr>
          <w:sz w:val="20"/>
          <w:szCs w:val="20"/>
        </w:rPr>
        <w:t>NotifyFilingReviewComplete</w:t>
      </w:r>
      <w:proofErr w:type="spellEnd"/>
      <w:r w:rsidR="00963ECF">
        <w:rPr>
          <w:sz w:val="20"/>
          <w:szCs w:val="20"/>
        </w:rPr>
        <w:t xml:space="preserve"> is now optional (per Court Policy) then the word “MUST” (line 687) requires revision or needs to be qualified, such as:</w:t>
      </w:r>
    </w:p>
    <w:p w14:paraId="627BBBC2" w14:textId="77777777" w:rsidR="002C6575" w:rsidRDefault="002C6575" w:rsidP="00981CFF">
      <w:pPr>
        <w:spacing w:after="0"/>
        <w:rPr>
          <w:sz w:val="20"/>
          <w:szCs w:val="20"/>
        </w:rPr>
      </w:pPr>
    </w:p>
    <w:p w14:paraId="77DD44F5" w14:textId="6F8A6DD3" w:rsidR="00963ECF" w:rsidRPr="00963ECF" w:rsidRDefault="00963ECF" w:rsidP="00981CFF">
      <w:pPr>
        <w:spacing w:after="0"/>
        <w:rPr>
          <w:sz w:val="20"/>
          <w:szCs w:val="20"/>
        </w:rPr>
      </w:pPr>
      <w:r w:rsidRPr="00963ECF">
        <w:rPr>
          <w:sz w:val="20"/>
          <w:szCs w:val="20"/>
        </w:rPr>
        <w:t xml:space="preserve">If the clerk rejects the filings or the Filing Review MDE receives the Notify Docketing Complete message, the Filing Review MDE </w:t>
      </w:r>
      <w:r w:rsidR="00382A0B" w:rsidRPr="00382A0B">
        <w:rPr>
          <w:color w:val="7030A0"/>
          <w:sz w:val="20"/>
          <w:szCs w:val="20"/>
        </w:rPr>
        <w:t>either</w:t>
      </w:r>
      <w:r w:rsidR="00382A0B">
        <w:rPr>
          <w:sz w:val="20"/>
          <w:szCs w:val="20"/>
        </w:rPr>
        <w:t xml:space="preserve"> </w:t>
      </w:r>
      <w:r w:rsidRPr="00963ECF">
        <w:rPr>
          <w:sz w:val="20"/>
          <w:szCs w:val="20"/>
        </w:rPr>
        <w:t>M</w:t>
      </w:r>
      <w:r>
        <w:rPr>
          <w:sz w:val="20"/>
          <w:szCs w:val="20"/>
        </w:rPr>
        <w:t>UST</w:t>
      </w:r>
      <w:r w:rsidRPr="00963ECF">
        <w:rPr>
          <w:sz w:val="20"/>
          <w:szCs w:val="20"/>
        </w:rPr>
        <w:t xml:space="preserve"> invoke the </w:t>
      </w:r>
      <w:proofErr w:type="spellStart"/>
      <w:r w:rsidRPr="00963ECF">
        <w:rPr>
          <w:sz w:val="20"/>
          <w:szCs w:val="20"/>
        </w:rPr>
        <w:t>NotifyFilingReviewComplete</w:t>
      </w:r>
      <w:proofErr w:type="spellEnd"/>
      <w:r w:rsidRPr="00963ECF">
        <w:rPr>
          <w:sz w:val="20"/>
          <w:szCs w:val="20"/>
        </w:rPr>
        <w:t xml:space="preserve"> operation on the Filing Assembly MDE as a callback message to the </w:t>
      </w:r>
      <w:proofErr w:type="spellStart"/>
      <w:r w:rsidRPr="00963ECF">
        <w:rPr>
          <w:sz w:val="20"/>
          <w:szCs w:val="20"/>
        </w:rPr>
        <w:t>ReviewFiling</w:t>
      </w:r>
      <w:proofErr w:type="spellEnd"/>
      <w:r w:rsidRPr="00963ECF">
        <w:rPr>
          <w:sz w:val="20"/>
          <w:szCs w:val="20"/>
        </w:rPr>
        <w:t xml:space="preserve"> operation to indicate whether the filing was accepted and docketed by the clerk and court record system</w:t>
      </w:r>
      <w:r w:rsidR="00382A0B" w:rsidRPr="00382A0B">
        <w:rPr>
          <w:color w:val="7030A0"/>
          <w:sz w:val="20"/>
          <w:szCs w:val="20"/>
        </w:rPr>
        <w:t>,</w:t>
      </w:r>
      <w:r w:rsidRPr="00382A0B">
        <w:rPr>
          <w:color w:val="7030A0"/>
          <w:sz w:val="20"/>
          <w:szCs w:val="20"/>
        </w:rPr>
        <w:t xml:space="preserve"> </w:t>
      </w:r>
      <w:r w:rsidR="00382A0B" w:rsidRPr="00382A0B">
        <w:rPr>
          <w:color w:val="7030A0"/>
          <w:sz w:val="20"/>
          <w:szCs w:val="20"/>
        </w:rPr>
        <w:t xml:space="preserve">or </w:t>
      </w:r>
      <w:r w:rsidR="00382A0B">
        <w:rPr>
          <w:color w:val="7030A0"/>
          <w:sz w:val="20"/>
          <w:szCs w:val="20"/>
        </w:rPr>
        <w:t>i</w:t>
      </w:r>
      <w:r w:rsidRPr="00963ECF">
        <w:rPr>
          <w:color w:val="7030A0"/>
          <w:sz w:val="20"/>
          <w:szCs w:val="20"/>
        </w:rPr>
        <w:t xml:space="preserve">f the Court Policy does not mandate the </w:t>
      </w:r>
      <w:proofErr w:type="spellStart"/>
      <w:r w:rsidRPr="00963ECF">
        <w:rPr>
          <w:color w:val="7030A0"/>
          <w:sz w:val="20"/>
          <w:szCs w:val="20"/>
        </w:rPr>
        <w:t>NotifyFilingReviewComplete</w:t>
      </w:r>
      <w:proofErr w:type="spellEnd"/>
      <w:r w:rsidRPr="00963ECF">
        <w:rPr>
          <w:color w:val="7030A0"/>
          <w:sz w:val="20"/>
          <w:szCs w:val="20"/>
        </w:rPr>
        <w:t xml:space="preserve"> operation, and the Review Filing Request provided </w:t>
      </w:r>
      <w:proofErr w:type="spellStart"/>
      <w:r w:rsidRPr="00963ECF">
        <w:rPr>
          <w:color w:val="7030A0"/>
          <w:sz w:val="20"/>
          <w:szCs w:val="20"/>
        </w:rPr>
        <w:t>SendingMDELocationID</w:t>
      </w:r>
      <w:proofErr w:type="spellEnd"/>
      <w:r w:rsidRPr="00963ECF">
        <w:rPr>
          <w:color w:val="7030A0"/>
          <w:sz w:val="20"/>
          <w:szCs w:val="20"/>
        </w:rPr>
        <w:t xml:space="preserve"> and </w:t>
      </w:r>
      <w:proofErr w:type="spellStart"/>
      <w:r w:rsidRPr="00963ECF">
        <w:rPr>
          <w:color w:val="7030A0"/>
          <w:sz w:val="20"/>
          <w:szCs w:val="20"/>
        </w:rPr>
        <w:t>SendingMDEPorfileCode</w:t>
      </w:r>
      <w:proofErr w:type="spellEnd"/>
      <w:r w:rsidRPr="00963ECF">
        <w:rPr>
          <w:color w:val="7030A0"/>
          <w:sz w:val="20"/>
          <w:szCs w:val="20"/>
        </w:rPr>
        <w:t xml:space="preserve">, then the Filing Review MAY invoke </w:t>
      </w:r>
      <w:proofErr w:type="spellStart"/>
      <w:r w:rsidRPr="00963ECF">
        <w:rPr>
          <w:color w:val="7030A0"/>
          <w:sz w:val="20"/>
          <w:szCs w:val="20"/>
        </w:rPr>
        <w:t>NotifyFilingReviewComplete</w:t>
      </w:r>
      <w:proofErr w:type="spellEnd"/>
      <w:r w:rsidRPr="00963ECF">
        <w:rPr>
          <w:color w:val="7030A0"/>
          <w:sz w:val="20"/>
          <w:szCs w:val="20"/>
        </w:rPr>
        <w:t>.</w:t>
      </w:r>
    </w:p>
    <w:p w14:paraId="0B43ACEC" w14:textId="2B7BE34B" w:rsidR="00963ECF" w:rsidRDefault="00963ECF" w:rsidP="00981CFF">
      <w:pPr>
        <w:spacing w:after="0"/>
        <w:rPr>
          <w:sz w:val="20"/>
          <w:szCs w:val="20"/>
        </w:rPr>
      </w:pPr>
    </w:p>
    <w:p w14:paraId="4ACB7BF4" w14:textId="77777777" w:rsidR="00963ECF" w:rsidRDefault="00963ECF" w:rsidP="00981CFF">
      <w:pPr>
        <w:spacing w:after="0"/>
        <w:rPr>
          <w:sz w:val="20"/>
          <w:szCs w:val="20"/>
        </w:rPr>
      </w:pPr>
    </w:p>
    <w:p w14:paraId="6F93FB0D" w14:textId="68B14A1A" w:rsidR="00963ECF" w:rsidRDefault="005024E2" w:rsidP="00981CFF">
      <w:p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="004E17F7">
        <w:rPr>
          <w:sz w:val="20"/>
          <w:szCs w:val="20"/>
        </w:rPr>
        <w:t>0</w:t>
      </w:r>
      <w:r>
        <w:rPr>
          <w:sz w:val="20"/>
          <w:szCs w:val="20"/>
        </w:rPr>
        <w:t xml:space="preserve">. 3.2.7 </w:t>
      </w:r>
      <w:proofErr w:type="spellStart"/>
      <w:r>
        <w:rPr>
          <w:sz w:val="20"/>
          <w:szCs w:val="20"/>
        </w:rPr>
        <w:t>NotifyDocketingComplete</w:t>
      </w:r>
      <w:proofErr w:type="spellEnd"/>
      <w:r>
        <w:rPr>
          <w:sz w:val="20"/>
          <w:szCs w:val="20"/>
        </w:rPr>
        <w:t xml:space="preserve"> </w:t>
      </w:r>
      <w:r w:rsidR="00963ECF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963ECF">
        <w:rPr>
          <w:sz w:val="20"/>
          <w:szCs w:val="20"/>
        </w:rPr>
        <w:t xml:space="preserve">If </w:t>
      </w:r>
      <w:proofErr w:type="spellStart"/>
      <w:r w:rsidR="00963ECF">
        <w:rPr>
          <w:sz w:val="20"/>
          <w:szCs w:val="20"/>
        </w:rPr>
        <w:t>NotifyDocketingComplete</w:t>
      </w:r>
      <w:proofErr w:type="spellEnd"/>
      <w:r w:rsidR="00963ECF">
        <w:rPr>
          <w:sz w:val="20"/>
          <w:szCs w:val="20"/>
        </w:rPr>
        <w:t xml:space="preserve"> is now optional, then this section may need similar treatment as above for </w:t>
      </w:r>
      <w:proofErr w:type="spellStart"/>
      <w:r w:rsidR="00963ECF">
        <w:rPr>
          <w:sz w:val="20"/>
          <w:szCs w:val="20"/>
        </w:rPr>
        <w:t>NotifyFilingReviewComplete</w:t>
      </w:r>
      <w:proofErr w:type="spellEnd"/>
      <w:r w:rsidR="00963ECF">
        <w:rPr>
          <w:sz w:val="20"/>
          <w:szCs w:val="20"/>
        </w:rPr>
        <w:t>.</w:t>
      </w:r>
    </w:p>
    <w:p w14:paraId="4551B224" w14:textId="77777777" w:rsidR="00963ECF" w:rsidRDefault="00963ECF" w:rsidP="00981CFF">
      <w:pPr>
        <w:spacing w:after="0"/>
        <w:rPr>
          <w:sz w:val="20"/>
          <w:szCs w:val="20"/>
        </w:rPr>
      </w:pPr>
    </w:p>
    <w:p w14:paraId="6304109A" w14:textId="1B130FCB" w:rsidR="00870F7D" w:rsidRPr="00D75E79" w:rsidRDefault="00870F7D" w:rsidP="00981CFF">
      <w:pPr>
        <w:spacing w:after="0"/>
        <w:rPr>
          <w:sz w:val="20"/>
          <w:szCs w:val="20"/>
        </w:rPr>
      </w:pPr>
      <w:r w:rsidRPr="00D75E79">
        <w:rPr>
          <w:sz w:val="20"/>
          <w:szCs w:val="20"/>
        </w:rPr>
        <w:br w:type="page"/>
      </w:r>
    </w:p>
    <w:p w14:paraId="23BE6C1D" w14:textId="283A6366" w:rsidR="00877BDE" w:rsidRPr="00877BDE" w:rsidRDefault="00877BDE" w:rsidP="009E44EF">
      <w:pPr>
        <w:spacing w:after="0"/>
        <w:rPr>
          <w:b/>
          <w:bCs/>
        </w:rPr>
      </w:pPr>
      <w:r w:rsidRPr="00877BDE">
        <w:rPr>
          <w:b/>
          <w:bCs/>
        </w:rPr>
        <w:lastRenderedPageBreak/>
        <w:t xml:space="preserve">ECF </w:t>
      </w:r>
      <w:proofErr w:type="spellStart"/>
      <w:r w:rsidRPr="00877BDE">
        <w:rPr>
          <w:b/>
          <w:bCs/>
        </w:rPr>
        <w:t>WebServices</w:t>
      </w:r>
      <w:proofErr w:type="spellEnd"/>
      <w:r w:rsidRPr="00877BDE">
        <w:rPr>
          <w:b/>
          <w:bCs/>
        </w:rPr>
        <w:t xml:space="preserve"> SIP WD02 Feedback</w:t>
      </w:r>
    </w:p>
    <w:p w14:paraId="2615CFF3" w14:textId="2DD776AB" w:rsidR="00877BDE" w:rsidRDefault="00877BDE" w:rsidP="009E44EF">
      <w:pPr>
        <w:spacing w:after="0"/>
        <w:rPr>
          <w:sz w:val="20"/>
          <w:szCs w:val="20"/>
        </w:rPr>
      </w:pPr>
    </w:p>
    <w:p w14:paraId="5020DDC1" w14:textId="4AAC46E5" w:rsidR="00AA4EDD" w:rsidRDefault="00FB464F" w:rsidP="009E44E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AA4EDD">
        <w:rPr>
          <w:sz w:val="20"/>
          <w:szCs w:val="20"/>
        </w:rPr>
        <w:t>Page 1, “This specification is related to:” includes WSDL documents: ECF-4.1-WebServicesProfile-Definitions.wsdl, ECF-4.1-WebServicesProfile-ImplementationExample.wsdl.</w:t>
      </w:r>
    </w:p>
    <w:p w14:paraId="4E28AB9D" w14:textId="094C7982" w:rsidR="00AA4EDD" w:rsidRDefault="00AA4EDD" w:rsidP="009E44EF">
      <w:pPr>
        <w:spacing w:after="0"/>
        <w:rPr>
          <w:sz w:val="20"/>
          <w:szCs w:val="20"/>
        </w:rPr>
      </w:pPr>
    </w:p>
    <w:p w14:paraId="55DE310A" w14:textId="1EA58B6E" w:rsidR="00AA4EDD" w:rsidRDefault="00D36761" w:rsidP="009E44E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Is it not true that there is no longer any ECF-4.x-WebServicesProfile-Definitions.wsdl in this newest WSSIP (replaced by </w:t>
      </w:r>
      <w:proofErr w:type="spellStart"/>
      <w:r>
        <w:rPr>
          <w:sz w:val="20"/>
          <w:szCs w:val="20"/>
        </w:rPr>
        <w:t>CourtRecordMDE.wsdl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FilingAssemblyMDE.wsdl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FilingReviewMDE.wsdl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ServiceMDE.wsdl</w:t>
      </w:r>
      <w:proofErr w:type="spellEnd"/>
      <w:r>
        <w:rPr>
          <w:sz w:val="20"/>
          <w:szCs w:val="20"/>
        </w:rPr>
        <w:t>)?</w:t>
      </w:r>
    </w:p>
    <w:p w14:paraId="4FE2B8ED" w14:textId="47DD3E41" w:rsidR="00D36761" w:rsidRDefault="00D36761" w:rsidP="009E44EF">
      <w:pPr>
        <w:spacing w:after="0"/>
        <w:rPr>
          <w:sz w:val="20"/>
          <w:szCs w:val="20"/>
        </w:rPr>
      </w:pPr>
    </w:p>
    <w:p w14:paraId="0DAA1B82" w14:textId="3CC18827" w:rsidR="00D36761" w:rsidRDefault="00D36761" w:rsidP="009E44E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Similarly, has not ECF-4.x-WebServicesProfile-ImplementationExample.wsdl been superseded by the 4 WSDL files in the </w:t>
      </w:r>
      <w:r w:rsidR="000E7CD9">
        <w:rPr>
          <w:sz w:val="20"/>
          <w:szCs w:val="20"/>
        </w:rPr>
        <w:t>‘</w:t>
      </w:r>
      <w:r>
        <w:rPr>
          <w:sz w:val="20"/>
          <w:szCs w:val="20"/>
        </w:rPr>
        <w:t>examples</w:t>
      </w:r>
      <w:r w:rsidR="000E7CD9">
        <w:rPr>
          <w:sz w:val="20"/>
          <w:szCs w:val="20"/>
        </w:rPr>
        <w:t>’</w:t>
      </w:r>
      <w:r>
        <w:rPr>
          <w:sz w:val="20"/>
          <w:szCs w:val="20"/>
        </w:rPr>
        <w:t xml:space="preserve"> folder?</w:t>
      </w:r>
    </w:p>
    <w:p w14:paraId="3E13A6FC" w14:textId="77777777" w:rsidR="00AA4EDD" w:rsidRDefault="00AA4EDD" w:rsidP="009E44EF">
      <w:pPr>
        <w:spacing w:after="0"/>
        <w:rPr>
          <w:sz w:val="20"/>
          <w:szCs w:val="20"/>
        </w:rPr>
      </w:pPr>
    </w:p>
    <w:p w14:paraId="162D7811" w14:textId="337D6B59" w:rsidR="005D1970" w:rsidRDefault="00AA4EDD" w:rsidP="009E44E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5D1970">
        <w:rPr>
          <w:sz w:val="20"/>
          <w:szCs w:val="20"/>
        </w:rPr>
        <w:t xml:space="preserve">The reference to the citation for the specification on page 2 </w:t>
      </w:r>
      <w:r w:rsidR="003B25D9">
        <w:rPr>
          <w:sz w:val="20"/>
          <w:szCs w:val="20"/>
        </w:rPr>
        <w:t xml:space="preserve">(Citation Format) </w:t>
      </w:r>
      <w:r w:rsidR="005D1970">
        <w:rPr>
          <w:sz w:val="20"/>
          <w:szCs w:val="20"/>
        </w:rPr>
        <w:t xml:space="preserve">still refers to Working Draft 01 even though this is now working draft 02.  Not a big deal, </w:t>
      </w:r>
      <w:proofErr w:type="gramStart"/>
      <w:r w:rsidR="005D1970">
        <w:rPr>
          <w:sz w:val="20"/>
          <w:szCs w:val="20"/>
        </w:rPr>
        <w:t>as long as</w:t>
      </w:r>
      <w:proofErr w:type="gramEnd"/>
      <w:r w:rsidR="005D1970">
        <w:rPr>
          <w:sz w:val="20"/>
          <w:szCs w:val="20"/>
        </w:rPr>
        <w:t xml:space="preserve"> it is correct in the final version.</w:t>
      </w:r>
    </w:p>
    <w:p w14:paraId="0128E6D3" w14:textId="6EAE852F" w:rsidR="005D1970" w:rsidRDefault="005D1970" w:rsidP="009E44EF">
      <w:pPr>
        <w:spacing w:after="0"/>
        <w:rPr>
          <w:sz w:val="20"/>
          <w:szCs w:val="20"/>
        </w:rPr>
      </w:pPr>
    </w:p>
    <w:p w14:paraId="38384B91" w14:textId="2F4352C6" w:rsidR="0073662F" w:rsidRDefault="00AA4EDD" w:rsidP="009E44EF">
      <w:pPr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="0073662F">
        <w:rPr>
          <w:sz w:val="20"/>
          <w:szCs w:val="20"/>
        </w:rPr>
        <w:t>. In section 2.5 Request and Operation Invocation is states that “</w:t>
      </w:r>
      <w:r w:rsidR="0073662F" w:rsidRPr="0073662F">
        <w:rPr>
          <w:color w:val="0070C0"/>
          <w:sz w:val="20"/>
          <w:szCs w:val="20"/>
        </w:rPr>
        <w:t>each message transmission MUST identify the operation being invoked</w:t>
      </w:r>
      <w:r w:rsidR="0073662F">
        <w:rPr>
          <w:sz w:val="20"/>
          <w:szCs w:val="20"/>
        </w:rPr>
        <w:t xml:space="preserve"> …”. However, just above in 2.4 Operation Addressing is states “</w:t>
      </w:r>
      <w:r w:rsidR="0073662F" w:rsidRPr="0073662F">
        <w:rPr>
          <w:color w:val="0070C0"/>
          <w:sz w:val="20"/>
          <w:szCs w:val="20"/>
        </w:rPr>
        <w:t xml:space="preserve">each message transmission MUST either identify the operation or operations being invoked or </w:t>
      </w:r>
      <w:r w:rsidR="0073662F">
        <w:rPr>
          <w:sz w:val="20"/>
          <w:szCs w:val="20"/>
        </w:rPr>
        <w:t>…”.</w:t>
      </w:r>
    </w:p>
    <w:p w14:paraId="2526F84B" w14:textId="631013CF" w:rsidR="0073662F" w:rsidRDefault="0073662F" w:rsidP="009E44EF">
      <w:pPr>
        <w:spacing w:after="0"/>
        <w:rPr>
          <w:sz w:val="20"/>
          <w:szCs w:val="20"/>
        </w:rPr>
      </w:pPr>
    </w:p>
    <w:p w14:paraId="7AD4DFBC" w14:textId="7A95CB85" w:rsidR="0073662F" w:rsidRDefault="0073662F" w:rsidP="009E44EF">
      <w:pPr>
        <w:spacing w:after="0"/>
        <w:rPr>
          <w:sz w:val="20"/>
          <w:szCs w:val="20"/>
        </w:rPr>
      </w:pPr>
      <w:r>
        <w:rPr>
          <w:sz w:val="20"/>
          <w:szCs w:val="20"/>
        </w:rPr>
        <w:t>Is it possible to invoke multiple operations in a single transmission or should the word ‘operati</w:t>
      </w:r>
      <w:r w:rsidR="009D560E">
        <w:rPr>
          <w:sz w:val="20"/>
          <w:szCs w:val="20"/>
        </w:rPr>
        <w:t>o</w:t>
      </w:r>
      <w:r>
        <w:rPr>
          <w:sz w:val="20"/>
          <w:szCs w:val="20"/>
        </w:rPr>
        <w:t>n’ only be singular?</w:t>
      </w:r>
    </w:p>
    <w:p w14:paraId="5FADB96E" w14:textId="26AFA494" w:rsidR="009D560E" w:rsidRDefault="009D560E" w:rsidP="009E44EF">
      <w:pPr>
        <w:spacing w:after="0"/>
        <w:rPr>
          <w:sz w:val="20"/>
          <w:szCs w:val="20"/>
        </w:rPr>
      </w:pPr>
    </w:p>
    <w:p w14:paraId="3B497FA8" w14:textId="62FBF8DE" w:rsidR="009D560E" w:rsidRDefault="009D560E" w:rsidP="009E44EF">
      <w:pPr>
        <w:spacing w:after="0"/>
        <w:rPr>
          <w:sz w:val="20"/>
          <w:szCs w:val="20"/>
        </w:rPr>
      </w:pPr>
      <w:r>
        <w:rPr>
          <w:sz w:val="20"/>
          <w:szCs w:val="20"/>
        </w:rPr>
        <w:t>If multiple operation invocations in a single transmission are possible, how would this be done? Examples? How might this impact section 2.5 Request and Operation invocation that only uses the word ‘operation’ in the singular?</w:t>
      </w:r>
    </w:p>
    <w:p w14:paraId="7A3A1C49" w14:textId="225C160E" w:rsidR="00B9717A" w:rsidRDefault="00B9717A" w:rsidP="009E44EF">
      <w:pPr>
        <w:spacing w:after="0"/>
        <w:rPr>
          <w:sz w:val="20"/>
          <w:szCs w:val="20"/>
        </w:rPr>
      </w:pPr>
    </w:p>
    <w:p w14:paraId="41C6E28A" w14:textId="431134A8" w:rsidR="00B9717A" w:rsidRDefault="00AA4EDD" w:rsidP="00855B8C">
      <w:pPr>
        <w:tabs>
          <w:tab w:val="left" w:pos="736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="00B9717A">
        <w:rPr>
          <w:sz w:val="20"/>
          <w:szCs w:val="20"/>
        </w:rPr>
        <w:t>. Missing ‘space’ character in section 3 Service Definitions between ‘WSDL’ and ‘file’.</w:t>
      </w:r>
      <w:r w:rsidR="00855B8C">
        <w:rPr>
          <w:sz w:val="20"/>
          <w:szCs w:val="20"/>
        </w:rPr>
        <w:tab/>
      </w:r>
    </w:p>
    <w:p w14:paraId="1D92E74A" w14:textId="27BFCDA3" w:rsidR="00855B8C" w:rsidRDefault="00855B8C" w:rsidP="00855B8C">
      <w:pPr>
        <w:tabs>
          <w:tab w:val="left" w:pos="7365"/>
        </w:tabs>
        <w:spacing w:after="0"/>
        <w:rPr>
          <w:sz w:val="20"/>
          <w:szCs w:val="20"/>
        </w:rPr>
      </w:pPr>
    </w:p>
    <w:p w14:paraId="0440B232" w14:textId="460FEFF1" w:rsidR="00855B8C" w:rsidRDefault="00AA4EDD" w:rsidP="00855B8C">
      <w:pPr>
        <w:tabs>
          <w:tab w:val="left" w:pos="736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855B8C">
        <w:rPr>
          <w:sz w:val="20"/>
          <w:szCs w:val="20"/>
        </w:rPr>
        <w:t xml:space="preserve">. As of ECF 4.1 WD04 and the newly revised wrappers.xsd, the example in section D.1 Operation Invocation is out-of-date. The current example shows a two-layered SOAP request (i.e., </w:t>
      </w:r>
      <w:proofErr w:type="spellStart"/>
      <w:r w:rsidR="00855B8C">
        <w:rPr>
          <w:sz w:val="20"/>
          <w:szCs w:val="20"/>
        </w:rPr>
        <w:t>ReviewFilingRequestMessage</w:t>
      </w:r>
      <w:proofErr w:type="spellEnd"/>
      <w:r w:rsidR="00855B8C">
        <w:rPr>
          <w:sz w:val="20"/>
          <w:szCs w:val="20"/>
        </w:rPr>
        <w:t xml:space="preserve">, and </w:t>
      </w:r>
      <w:proofErr w:type="spellStart"/>
      <w:r w:rsidR="00855B8C">
        <w:rPr>
          <w:sz w:val="20"/>
          <w:szCs w:val="20"/>
        </w:rPr>
        <w:t>CoreFilingMessage</w:t>
      </w:r>
      <w:proofErr w:type="spellEnd"/>
      <w:r w:rsidR="00855B8C">
        <w:rPr>
          <w:sz w:val="20"/>
          <w:szCs w:val="20"/>
        </w:rPr>
        <w:t>/</w:t>
      </w:r>
      <w:proofErr w:type="spellStart"/>
      <w:r w:rsidR="00855B8C">
        <w:rPr>
          <w:sz w:val="20"/>
          <w:szCs w:val="20"/>
        </w:rPr>
        <w:t>Payme</w:t>
      </w:r>
      <w:r w:rsidR="00200F5D">
        <w:rPr>
          <w:sz w:val="20"/>
          <w:szCs w:val="20"/>
        </w:rPr>
        <w:t>n</w:t>
      </w:r>
      <w:r w:rsidR="00855B8C">
        <w:rPr>
          <w:sz w:val="20"/>
          <w:szCs w:val="20"/>
        </w:rPr>
        <w:t>tMessage</w:t>
      </w:r>
      <w:proofErr w:type="spellEnd"/>
      <w:r w:rsidR="00855B8C">
        <w:rPr>
          <w:sz w:val="20"/>
          <w:szCs w:val="20"/>
        </w:rPr>
        <w:t>).</w:t>
      </w:r>
    </w:p>
    <w:p w14:paraId="43B38381" w14:textId="58C8C627" w:rsidR="00855B8C" w:rsidRDefault="00855B8C" w:rsidP="00855B8C">
      <w:pPr>
        <w:tabs>
          <w:tab w:val="left" w:pos="7365"/>
        </w:tabs>
        <w:spacing w:after="0"/>
        <w:rPr>
          <w:sz w:val="20"/>
          <w:szCs w:val="20"/>
        </w:rPr>
      </w:pPr>
    </w:p>
    <w:p w14:paraId="29669B4A" w14:textId="504A3C2E" w:rsidR="00855B8C" w:rsidRDefault="00855B8C" w:rsidP="00855B8C">
      <w:pPr>
        <w:tabs>
          <w:tab w:val="left" w:pos="736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example should be updated to show a three-layered SOAP request with </w:t>
      </w:r>
      <w:proofErr w:type="spellStart"/>
      <w:r>
        <w:rPr>
          <w:sz w:val="20"/>
          <w:szCs w:val="20"/>
        </w:rPr>
        <w:t>ReviewFiling</w:t>
      </w:r>
      <w:proofErr w:type="spellEnd"/>
      <w:r>
        <w:rPr>
          <w:sz w:val="20"/>
          <w:szCs w:val="20"/>
        </w:rPr>
        <w:t xml:space="preserve"> as the Operation Name element, </w:t>
      </w:r>
      <w:proofErr w:type="spellStart"/>
      <w:r>
        <w:rPr>
          <w:sz w:val="20"/>
          <w:szCs w:val="20"/>
        </w:rPr>
        <w:t>ReviewFilingRequest</w:t>
      </w:r>
      <w:proofErr w:type="spellEnd"/>
      <w:r>
        <w:rPr>
          <w:sz w:val="20"/>
          <w:szCs w:val="20"/>
        </w:rPr>
        <w:t xml:space="preserve"> as the Container element, and </w:t>
      </w:r>
      <w:proofErr w:type="spellStart"/>
      <w:r>
        <w:rPr>
          <w:sz w:val="20"/>
          <w:szCs w:val="20"/>
        </w:rPr>
        <w:t>CoreFilingMessage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PaymentMessage</w:t>
      </w:r>
      <w:proofErr w:type="spellEnd"/>
      <w:r>
        <w:rPr>
          <w:sz w:val="20"/>
          <w:szCs w:val="20"/>
        </w:rPr>
        <w:t xml:space="preserve"> as the ECF Message elements.</w:t>
      </w:r>
    </w:p>
    <w:p w14:paraId="15E512D8" w14:textId="21A9585E" w:rsidR="00B9717A" w:rsidRDefault="00B9717A" w:rsidP="009E44EF">
      <w:pPr>
        <w:spacing w:after="0"/>
        <w:rPr>
          <w:sz w:val="20"/>
          <w:szCs w:val="20"/>
        </w:rPr>
      </w:pPr>
    </w:p>
    <w:p w14:paraId="78AFDD45" w14:textId="5609C112" w:rsidR="00D4693F" w:rsidRDefault="00AA4EDD" w:rsidP="009E44EF">
      <w:pPr>
        <w:spacing w:after="0"/>
        <w:rPr>
          <w:sz w:val="20"/>
          <w:szCs w:val="20"/>
        </w:rPr>
      </w:pPr>
      <w:r>
        <w:rPr>
          <w:sz w:val="20"/>
          <w:szCs w:val="20"/>
        </w:rPr>
        <w:t>6</w:t>
      </w:r>
      <w:r w:rsidR="00D4693F">
        <w:rPr>
          <w:sz w:val="20"/>
          <w:szCs w:val="20"/>
        </w:rPr>
        <w:t xml:space="preserve">. The example in D.3 Asynchronous Response requires updating to show a three-layered SOAP request (e.g., </w:t>
      </w:r>
      <w:proofErr w:type="spellStart"/>
      <w:r w:rsidR="00D4693F">
        <w:rPr>
          <w:sz w:val="20"/>
          <w:szCs w:val="20"/>
        </w:rPr>
        <w:t>NotifyFilingReviewComplete</w:t>
      </w:r>
      <w:proofErr w:type="spellEnd"/>
      <w:r w:rsidR="00D4693F">
        <w:rPr>
          <w:sz w:val="20"/>
          <w:szCs w:val="20"/>
        </w:rPr>
        <w:t xml:space="preserve">, </w:t>
      </w:r>
      <w:proofErr w:type="spellStart"/>
      <w:r w:rsidR="00D4693F">
        <w:rPr>
          <w:sz w:val="20"/>
          <w:szCs w:val="20"/>
        </w:rPr>
        <w:t>NotifyFilingReviewCompleteRequest</w:t>
      </w:r>
      <w:proofErr w:type="spellEnd"/>
      <w:r w:rsidR="00D4693F">
        <w:rPr>
          <w:sz w:val="20"/>
          <w:szCs w:val="20"/>
        </w:rPr>
        <w:t xml:space="preserve">, and </w:t>
      </w:r>
      <w:proofErr w:type="spellStart"/>
      <w:r w:rsidR="00D4693F">
        <w:rPr>
          <w:sz w:val="20"/>
          <w:szCs w:val="20"/>
        </w:rPr>
        <w:t>ReviewFilingCallbackMessage</w:t>
      </w:r>
      <w:proofErr w:type="spellEnd"/>
      <w:r w:rsidR="00D4693F">
        <w:rPr>
          <w:sz w:val="20"/>
          <w:szCs w:val="20"/>
        </w:rPr>
        <w:t>/</w:t>
      </w:r>
      <w:proofErr w:type="spellStart"/>
      <w:r w:rsidR="00D4693F">
        <w:rPr>
          <w:sz w:val="20"/>
          <w:szCs w:val="20"/>
        </w:rPr>
        <w:t>PaymentReceiptMessage</w:t>
      </w:r>
      <w:proofErr w:type="spellEnd"/>
      <w:r w:rsidR="00D4693F">
        <w:rPr>
          <w:sz w:val="20"/>
          <w:szCs w:val="20"/>
        </w:rPr>
        <w:t>).</w:t>
      </w:r>
    </w:p>
    <w:p w14:paraId="78C12840" w14:textId="77777777" w:rsidR="00551A96" w:rsidRDefault="00551A96" w:rsidP="009E44EF">
      <w:pPr>
        <w:spacing w:after="0"/>
        <w:rPr>
          <w:sz w:val="20"/>
          <w:szCs w:val="20"/>
        </w:rPr>
      </w:pPr>
    </w:p>
    <w:p w14:paraId="07EA44F4" w14:textId="087C0BDC" w:rsidR="00B9717A" w:rsidRDefault="00B9717A" w:rsidP="009E44EF">
      <w:pPr>
        <w:spacing w:after="0"/>
        <w:rPr>
          <w:sz w:val="20"/>
          <w:szCs w:val="20"/>
        </w:rPr>
      </w:pPr>
    </w:p>
    <w:p w14:paraId="19DF9A24" w14:textId="322918CB" w:rsidR="00200F5D" w:rsidRDefault="00200F5D" w:rsidP="009E44EF">
      <w:pPr>
        <w:spacing w:after="0"/>
        <w:rPr>
          <w:sz w:val="20"/>
          <w:szCs w:val="20"/>
        </w:rPr>
      </w:pPr>
    </w:p>
    <w:p w14:paraId="6DA8E2AF" w14:textId="6794DCCD" w:rsidR="00200F5D" w:rsidRDefault="00200F5D" w:rsidP="009E44EF">
      <w:pPr>
        <w:spacing w:after="0"/>
        <w:rPr>
          <w:sz w:val="20"/>
          <w:szCs w:val="20"/>
        </w:rPr>
      </w:pPr>
    </w:p>
    <w:p w14:paraId="54E780A2" w14:textId="503EB0B9" w:rsidR="002C6575" w:rsidRDefault="002C6575" w:rsidP="009E44EF">
      <w:pPr>
        <w:spacing w:after="0"/>
        <w:rPr>
          <w:sz w:val="20"/>
          <w:szCs w:val="20"/>
        </w:rPr>
      </w:pPr>
    </w:p>
    <w:p w14:paraId="100E9C4D" w14:textId="1B8EE973" w:rsidR="002C6575" w:rsidRDefault="002C6575" w:rsidP="009E44EF">
      <w:pPr>
        <w:spacing w:after="0"/>
        <w:rPr>
          <w:sz w:val="20"/>
          <w:szCs w:val="20"/>
        </w:rPr>
      </w:pPr>
    </w:p>
    <w:p w14:paraId="549EB273" w14:textId="6730BF2A" w:rsidR="002C6575" w:rsidRDefault="002C6575" w:rsidP="009E44EF">
      <w:pPr>
        <w:spacing w:after="0"/>
        <w:rPr>
          <w:sz w:val="20"/>
          <w:szCs w:val="20"/>
        </w:rPr>
      </w:pPr>
    </w:p>
    <w:p w14:paraId="6CD637A1" w14:textId="77777777" w:rsidR="0089651A" w:rsidRDefault="0089651A" w:rsidP="0089651A">
      <w:pPr>
        <w:spacing w:after="0"/>
        <w:rPr>
          <w:sz w:val="20"/>
          <w:szCs w:val="20"/>
        </w:rPr>
      </w:pPr>
    </w:p>
    <w:sectPr w:rsidR="0089651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24E19" w14:textId="77777777" w:rsidR="008B512C" w:rsidRDefault="008B512C" w:rsidP="00D725E2">
      <w:pPr>
        <w:spacing w:after="0" w:line="240" w:lineRule="auto"/>
      </w:pPr>
      <w:r>
        <w:separator/>
      </w:r>
    </w:p>
  </w:endnote>
  <w:endnote w:type="continuationSeparator" w:id="0">
    <w:p w14:paraId="2A8FBB31" w14:textId="77777777" w:rsidR="008B512C" w:rsidRDefault="008B512C" w:rsidP="00D7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096A" w14:textId="6DE70559" w:rsidR="00D725E2" w:rsidRPr="00D725E2" w:rsidRDefault="00D725E2">
    <w:pPr>
      <w:pStyle w:val="Footer"/>
      <w:rPr>
        <w:sz w:val="16"/>
        <w:szCs w:val="16"/>
      </w:rPr>
    </w:pPr>
    <w:r>
      <w:rPr>
        <w:sz w:val="16"/>
        <w:szCs w:val="16"/>
      </w:rPr>
      <w:t>ECF 4.1 WD04 Feedback.docx</w:t>
    </w:r>
    <w:r>
      <w:rPr>
        <w:sz w:val="16"/>
        <w:szCs w:val="16"/>
      </w:rPr>
      <w:tab/>
    </w:r>
    <w:r w:rsidRPr="00D725E2">
      <w:rPr>
        <w:sz w:val="16"/>
        <w:szCs w:val="16"/>
      </w:rPr>
      <w:fldChar w:fldCharType="begin"/>
    </w:r>
    <w:r w:rsidRPr="00D725E2">
      <w:rPr>
        <w:sz w:val="16"/>
        <w:szCs w:val="16"/>
      </w:rPr>
      <w:instrText xml:space="preserve"> PAGE   \* MERGEFORMAT </w:instrText>
    </w:r>
    <w:r w:rsidRPr="00D725E2">
      <w:rPr>
        <w:sz w:val="16"/>
        <w:szCs w:val="16"/>
      </w:rPr>
      <w:fldChar w:fldCharType="separate"/>
    </w:r>
    <w:r w:rsidRPr="00D725E2">
      <w:rPr>
        <w:noProof/>
        <w:sz w:val="16"/>
        <w:szCs w:val="16"/>
      </w:rPr>
      <w:t>1</w:t>
    </w:r>
    <w:r w:rsidRPr="00D725E2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  <w:t>Gary Graham, Aug. 2</w:t>
    </w:r>
    <w:r w:rsidR="00AF6FE4">
      <w:rPr>
        <w:noProof/>
        <w:sz w:val="16"/>
        <w:szCs w:val="16"/>
      </w:rPr>
      <w:t>8</w:t>
    </w:r>
    <w:r>
      <w:rPr>
        <w:noProof/>
        <w:sz w:val="16"/>
        <w:szCs w:val="16"/>
      </w:rPr>
      <w:t>, 2022</w:t>
    </w:r>
  </w:p>
  <w:p w14:paraId="2ABD6878" w14:textId="77777777" w:rsidR="00D725E2" w:rsidRDefault="00D72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4DE63" w14:textId="77777777" w:rsidR="008B512C" w:rsidRDefault="008B512C" w:rsidP="00D725E2">
      <w:pPr>
        <w:spacing w:after="0" w:line="240" w:lineRule="auto"/>
      </w:pPr>
      <w:r>
        <w:separator/>
      </w:r>
    </w:p>
  </w:footnote>
  <w:footnote w:type="continuationSeparator" w:id="0">
    <w:p w14:paraId="5B0A2E04" w14:textId="77777777" w:rsidR="008B512C" w:rsidRDefault="008B512C" w:rsidP="00D72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570F7"/>
    <w:multiLevelType w:val="hybridMultilevel"/>
    <w:tmpl w:val="09E2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66C8D"/>
    <w:multiLevelType w:val="hybridMultilevel"/>
    <w:tmpl w:val="6FE6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EF"/>
    <w:rsid w:val="00025F27"/>
    <w:rsid w:val="00036B57"/>
    <w:rsid w:val="00093062"/>
    <w:rsid w:val="000A1F1A"/>
    <w:rsid w:val="000C6AB6"/>
    <w:rsid w:val="000D1A7F"/>
    <w:rsid w:val="000D7382"/>
    <w:rsid w:val="000E7CD9"/>
    <w:rsid w:val="00114F8E"/>
    <w:rsid w:val="00137719"/>
    <w:rsid w:val="00140107"/>
    <w:rsid w:val="00147DB1"/>
    <w:rsid w:val="001A42F8"/>
    <w:rsid w:val="001E365F"/>
    <w:rsid w:val="001F6601"/>
    <w:rsid w:val="00200F5D"/>
    <w:rsid w:val="00280135"/>
    <w:rsid w:val="002877DB"/>
    <w:rsid w:val="002A4113"/>
    <w:rsid w:val="002C6575"/>
    <w:rsid w:val="0030286B"/>
    <w:rsid w:val="003655CA"/>
    <w:rsid w:val="00382A0B"/>
    <w:rsid w:val="003B25D9"/>
    <w:rsid w:val="0041410D"/>
    <w:rsid w:val="00460172"/>
    <w:rsid w:val="00480791"/>
    <w:rsid w:val="004C4EAE"/>
    <w:rsid w:val="004E17F7"/>
    <w:rsid w:val="005024E2"/>
    <w:rsid w:val="00535926"/>
    <w:rsid w:val="00537E71"/>
    <w:rsid w:val="00544508"/>
    <w:rsid w:val="00551A96"/>
    <w:rsid w:val="00583003"/>
    <w:rsid w:val="005C6B65"/>
    <w:rsid w:val="005D1970"/>
    <w:rsid w:val="005E6727"/>
    <w:rsid w:val="005F461F"/>
    <w:rsid w:val="00643E4B"/>
    <w:rsid w:val="0064581A"/>
    <w:rsid w:val="006941D0"/>
    <w:rsid w:val="006C7919"/>
    <w:rsid w:val="0073662F"/>
    <w:rsid w:val="00790168"/>
    <w:rsid w:val="007C2571"/>
    <w:rsid w:val="007D6B1C"/>
    <w:rsid w:val="007F2899"/>
    <w:rsid w:val="00813CBC"/>
    <w:rsid w:val="00855B8C"/>
    <w:rsid w:val="00870F7D"/>
    <w:rsid w:val="00877BDE"/>
    <w:rsid w:val="0089651A"/>
    <w:rsid w:val="008A32B2"/>
    <w:rsid w:val="008B512C"/>
    <w:rsid w:val="008C0AAB"/>
    <w:rsid w:val="00903866"/>
    <w:rsid w:val="00911D36"/>
    <w:rsid w:val="0091414E"/>
    <w:rsid w:val="0091696D"/>
    <w:rsid w:val="00955CAB"/>
    <w:rsid w:val="00963ECF"/>
    <w:rsid w:val="00981CFF"/>
    <w:rsid w:val="009D560E"/>
    <w:rsid w:val="009D79B4"/>
    <w:rsid w:val="009E44EF"/>
    <w:rsid w:val="00A51D55"/>
    <w:rsid w:val="00A74966"/>
    <w:rsid w:val="00AA4EDD"/>
    <w:rsid w:val="00AC5C43"/>
    <w:rsid w:val="00AC6E55"/>
    <w:rsid w:val="00AF5476"/>
    <w:rsid w:val="00AF6FE4"/>
    <w:rsid w:val="00B04B2B"/>
    <w:rsid w:val="00B24257"/>
    <w:rsid w:val="00B575EF"/>
    <w:rsid w:val="00B9717A"/>
    <w:rsid w:val="00BB3A0E"/>
    <w:rsid w:val="00C02AC2"/>
    <w:rsid w:val="00C13A8D"/>
    <w:rsid w:val="00C6095E"/>
    <w:rsid w:val="00C67991"/>
    <w:rsid w:val="00C84965"/>
    <w:rsid w:val="00C8510C"/>
    <w:rsid w:val="00C95FF0"/>
    <w:rsid w:val="00CA08C5"/>
    <w:rsid w:val="00D36761"/>
    <w:rsid w:val="00D4693F"/>
    <w:rsid w:val="00D725E2"/>
    <w:rsid w:val="00D75E79"/>
    <w:rsid w:val="00DA1929"/>
    <w:rsid w:val="00DB33DA"/>
    <w:rsid w:val="00DD22B1"/>
    <w:rsid w:val="00DD60C7"/>
    <w:rsid w:val="00E301B8"/>
    <w:rsid w:val="00EB51C9"/>
    <w:rsid w:val="00ED24C5"/>
    <w:rsid w:val="00F630EB"/>
    <w:rsid w:val="00FB464F"/>
    <w:rsid w:val="00FE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4AF87"/>
  <w15:chartTrackingRefBased/>
  <w15:docId w15:val="{7941D4A1-EFF9-4902-A908-D0E9CA71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5E2"/>
  </w:style>
  <w:style w:type="paragraph" w:styleId="Footer">
    <w:name w:val="footer"/>
    <w:basedOn w:val="Normal"/>
    <w:link w:val="FooterChar"/>
    <w:uiPriority w:val="99"/>
    <w:unhideWhenUsed/>
    <w:rsid w:val="00D72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3002</TotalTime>
  <Pages>4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A.O.C. State Supreme Courts</Company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Gary</dc:creator>
  <cp:keywords/>
  <dc:description/>
  <cp:lastModifiedBy>Graham, Gary</cp:lastModifiedBy>
  <cp:revision>90</cp:revision>
  <dcterms:created xsi:type="dcterms:W3CDTF">2022-08-25T16:26:00Z</dcterms:created>
  <dcterms:modified xsi:type="dcterms:W3CDTF">2022-08-31T21:59:00Z</dcterms:modified>
</cp:coreProperties>
</file>